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037553">
        <w:rPr>
          <w:rFonts w:ascii="Times New Roman" w:eastAsia="Times New Roman" w:hAnsi="Times New Roman" w:cs="Times New Roman"/>
          <w:b/>
          <w:bCs/>
          <w:color w:val="000000"/>
          <w:sz w:val="28"/>
          <w:szCs w:val="28"/>
          <w:lang w:eastAsia="ru-RU"/>
        </w:rPr>
        <w:tab/>
      </w:r>
      <w:r w:rsidRPr="00037553">
        <w:rPr>
          <w:rFonts w:ascii="Times New Roman" w:eastAsia="Times New Roman" w:hAnsi="Times New Roman" w:cs="Times New Roman"/>
          <w:b/>
          <w:bCs/>
          <w:color w:val="000000"/>
          <w:sz w:val="28"/>
          <w:szCs w:val="28"/>
          <w:lang w:eastAsia="ru-RU"/>
        </w:rPr>
        <w:tab/>
      </w:r>
      <w:r w:rsidRPr="00037553">
        <w:rPr>
          <w:rFonts w:ascii="Times New Roman" w:eastAsia="Times New Roman" w:hAnsi="Times New Roman" w:cs="Times New Roman"/>
          <w:b/>
          <w:bCs/>
          <w:color w:val="000000"/>
          <w:sz w:val="28"/>
          <w:szCs w:val="28"/>
          <w:lang w:eastAsia="ru-RU"/>
        </w:rPr>
        <w:tab/>
      </w:r>
      <w:r w:rsidRPr="00037553">
        <w:rPr>
          <w:rFonts w:ascii="Times New Roman" w:eastAsia="Times New Roman" w:hAnsi="Times New Roman" w:cs="Times New Roman"/>
          <w:b/>
          <w:bCs/>
          <w:color w:val="000000"/>
          <w:sz w:val="28"/>
          <w:szCs w:val="28"/>
          <w:lang w:val="en-US" w:eastAsia="ru-RU"/>
        </w:rPr>
        <w:t xml:space="preserve">                                          </w:t>
      </w:r>
      <w:r w:rsidRPr="00037553">
        <w:rPr>
          <w:rFonts w:ascii="Times New Roman" w:eastAsia="Times New Roman" w:hAnsi="Times New Roman" w:cs="Times New Roman"/>
          <w:b/>
          <w:bCs/>
          <w:color w:val="000000"/>
          <w:sz w:val="28"/>
          <w:szCs w:val="28"/>
          <w:lang w:eastAsia="ru-RU"/>
        </w:rPr>
        <w:tab/>
      </w:r>
      <w:r w:rsidRPr="00037553">
        <w:rPr>
          <w:rFonts w:ascii="Times New Roman" w:eastAsia="Times New Roman" w:hAnsi="Times New Roman" w:cs="Times New Roman"/>
          <w:b/>
          <w:bCs/>
          <w:color w:val="000000"/>
          <w:sz w:val="28"/>
          <w:szCs w:val="28"/>
          <w:lang w:eastAsia="ru-RU"/>
        </w:rPr>
        <w:tab/>
      </w:r>
      <w:r w:rsidRPr="00037553">
        <w:rPr>
          <w:rFonts w:ascii="Times New Roman" w:eastAsia="Times New Roman" w:hAnsi="Times New Roman" w:cs="Times New Roman"/>
          <w:b/>
          <w:bCs/>
          <w:color w:val="000000"/>
          <w:sz w:val="28"/>
          <w:szCs w:val="28"/>
          <w:lang w:eastAsia="ru-RU"/>
        </w:rPr>
        <w:tab/>
      </w:r>
      <w:r w:rsidRPr="00037553">
        <w:rPr>
          <w:rFonts w:ascii="Times New Roman" w:eastAsia="Times New Roman" w:hAnsi="Times New Roman" w:cs="Times New Roman"/>
          <w:bCs/>
          <w:color w:val="000000"/>
          <w:sz w:val="16"/>
          <w:szCs w:val="16"/>
          <w:lang w:eastAsia="ru-RU"/>
        </w:rPr>
        <w:t>Додаток 38</w:t>
      </w:r>
    </w:p>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eastAsia="ru-RU"/>
        </w:rPr>
      </w:pP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eastAsia="ru-RU"/>
        </w:rPr>
      </w:pP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r>
      <w:r w:rsidRPr="00037553">
        <w:rPr>
          <w:rFonts w:ascii="Times New Roman" w:eastAsia="Times New Roman" w:hAnsi="Times New Roman" w:cs="Times New Roman"/>
          <w:bCs/>
          <w:color w:val="000000"/>
          <w:sz w:val="16"/>
          <w:szCs w:val="16"/>
          <w:lang w:eastAsia="ru-RU"/>
        </w:rPr>
        <w:tab/>
        <w:t>цінних паперів (пункт1 глави 4 розділу III)</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8"/>
          <w:szCs w:val="28"/>
          <w:lang w:val="ru-RU" w:eastAsia="ru-RU"/>
        </w:rPr>
      </w:pP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r>
    </w:p>
    <w:p w:rsidR="00037553" w:rsidRPr="00037553" w:rsidRDefault="00037553" w:rsidP="00037553">
      <w:pPr>
        <w:spacing w:after="0" w:line="240" w:lineRule="auto"/>
        <w:outlineLvl w:val="2"/>
        <w:rPr>
          <w:rFonts w:ascii="Times New Roman" w:eastAsia="Times New Roman" w:hAnsi="Times New Roman" w:cs="Times New Roman"/>
          <w:b/>
          <w:bCs/>
          <w:color w:val="000000"/>
          <w:sz w:val="28"/>
          <w:szCs w:val="28"/>
          <w:lang w:val="ru-RU" w:eastAsia="ru-RU"/>
        </w:rPr>
      </w:pP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r>
      <w:r w:rsidRPr="00037553">
        <w:rPr>
          <w:rFonts w:ascii="Times New Roman" w:eastAsia="Times New Roman" w:hAnsi="Times New Roman" w:cs="Times New Roman"/>
          <w:b/>
          <w:bCs/>
          <w:color w:val="000000"/>
          <w:sz w:val="28"/>
          <w:szCs w:val="28"/>
          <w:lang w:val="ru-RU" w:eastAsia="ru-RU"/>
        </w:rPr>
        <w:tab/>
        <w:t>Титульний аркуш</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ru-RU"/>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ru-RU"/>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single"/>
          <w:lang w:val="en-US" w:eastAsia="ru-RU"/>
        </w:rPr>
      </w:pPr>
      <w:r w:rsidRPr="00037553">
        <w:rPr>
          <w:rFonts w:ascii="Times New Roman" w:eastAsia="Times New Roman" w:hAnsi="Times New Roman" w:cs="Times New Roman"/>
          <w:b/>
          <w:bCs/>
          <w:color w:val="000000"/>
          <w:sz w:val="28"/>
          <w:szCs w:val="28"/>
          <w:lang w:eastAsia="ru-RU"/>
        </w:rPr>
        <w:t xml:space="preserve">         </w:t>
      </w:r>
      <w:r w:rsidRPr="00037553">
        <w:rPr>
          <w:rFonts w:ascii="Times New Roman" w:eastAsia="Times New Roman" w:hAnsi="Times New Roman" w:cs="Times New Roman"/>
          <w:b/>
          <w:bCs/>
          <w:color w:val="000000"/>
          <w:sz w:val="28"/>
          <w:szCs w:val="28"/>
          <w:lang w:val="en-US" w:eastAsia="ru-RU"/>
        </w:rPr>
        <w:t xml:space="preserve">     </w:t>
      </w:r>
      <w:r w:rsidRPr="00037553">
        <w:rPr>
          <w:rFonts w:ascii="Times New Roman" w:eastAsia="Times New Roman" w:hAnsi="Times New Roman" w:cs="Times New Roman"/>
          <w:b/>
          <w:bCs/>
          <w:color w:val="000000"/>
          <w:sz w:val="20"/>
          <w:szCs w:val="20"/>
          <w:u w:val="single"/>
          <w:lang w:val="en-US" w:eastAsia="ru-RU"/>
        </w:rPr>
        <w:t>09.04.2021</w:t>
      </w:r>
    </w:p>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eastAsia="ru-RU"/>
        </w:rPr>
      </w:pPr>
      <w:r w:rsidRPr="00037553">
        <w:rPr>
          <w:rFonts w:ascii="Times New Roman" w:eastAsia="Times New Roman" w:hAnsi="Times New Roman" w:cs="Times New Roman"/>
          <w:b/>
          <w:bCs/>
          <w:color w:val="000000"/>
          <w:sz w:val="20"/>
          <w:szCs w:val="20"/>
          <w:lang w:val="ru-RU" w:eastAsia="ru-RU"/>
        </w:rPr>
        <w:t xml:space="preserve">            </w:t>
      </w:r>
      <w:r w:rsidRPr="00037553">
        <w:rPr>
          <w:rFonts w:ascii="Times New Roman" w:eastAsia="Times New Roman" w:hAnsi="Times New Roman" w:cs="Times New Roman"/>
          <w:b/>
          <w:bCs/>
          <w:color w:val="000000"/>
          <w:sz w:val="20"/>
          <w:szCs w:val="20"/>
          <w:lang w:eastAsia="ru-RU"/>
        </w:rPr>
        <w:t xml:space="preserve"> (</w:t>
      </w:r>
      <w:r w:rsidRPr="00037553">
        <w:rPr>
          <w:rFonts w:ascii="Times New Roman" w:eastAsia="Times New Roman" w:hAnsi="Times New Roman" w:cs="Times New Roman"/>
          <w:bCs/>
          <w:color w:val="000000"/>
          <w:sz w:val="16"/>
          <w:szCs w:val="16"/>
          <w:lang w:eastAsia="ru-RU"/>
        </w:rPr>
        <w:t xml:space="preserve">дата реєстрації емітентом </w:t>
      </w:r>
      <w:r w:rsidRPr="00037553">
        <w:rPr>
          <w:rFonts w:ascii="Times New Roman" w:eastAsia="Times New Roman" w:hAnsi="Times New Roman" w:cs="Times New Roman"/>
          <w:bCs/>
          <w:color w:val="000000"/>
          <w:sz w:val="16"/>
          <w:szCs w:val="16"/>
          <w:lang w:eastAsia="ru-RU"/>
        </w:rPr>
        <w:br/>
        <w:t xml:space="preserve">                  електронного документа)</w:t>
      </w:r>
    </w:p>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eastAsia="ru-RU"/>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val="en-US" w:eastAsia="ru-RU"/>
        </w:rPr>
      </w:pPr>
      <w:r w:rsidRPr="00037553">
        <w:rPr>
          <w:rFonts w:ascii="Times New Roman" w:eastAsia="Times New Roman" w:hAnsi="Times New Roman" w:cs="Times New Roman"/>
          <w:bCs/>
          <w:color w:val="000000"/>
          <w:sz w:val="16"/>
          <w:szCs w:val="16"/>
          <w:lang w:val="ru-RU" w:eastAsia="ru-RU"/>
        </w:rPr>
        <w:t xml:space="preserve">               </w:t>
      </w:r>
      <w:r w:rsidRPr="00037553">
        <w:rPr>
          <w:rFonts w:ascii="Times New Roman" w:eastAsia="Times New Roman" w:hAnsi="Times New Roman" w:cs="Times New Roman"/>
          <w:bCs/>
          <w:color w:val="000000"/>
          <w:sz w:val="16"/>
          <w:szCs w:val="16"/>
          <w:lang w:eastAsia="ru-RU"/>
        </w:rPr>
        <w:t xml:space="preserve">№ </w:t>
      </w:r>
      <w:r w:rsidRPr="00037553">
        <w:rPr>
          <w:rFonts w:ascii="Times New Roman" w:eastAsia="Times New Roman" w:hAnsi="Times New Roman" w:cs="Times New Roman"/>
          <w:b/>
          <w:bCs/>
          <w:color w:val="000000"/>
          <w:sz w:val="20"/>
          <w:szCs w:val="20"/>
          <w:u w:val="single"/>
          <w:lang w:val="en-US" w:eastAsia="ru-RU"/>
        </w:rPr>
        <w:t>11</w:t>
      </w:r>
    </w:p>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eastAsia="ru-RU"/>
        </w:rPr>
      </w:pPr>
      <w:r w:rsidRPr="00037553">
        <w:rPr>
          <w:rFonts w:ascii="Times New Roman" w:eastAsia="Times New Roman" w:hAnsi="Times New Roman" w:cs="Times New Roman"/>
          <w:bCs/>
          <w:color w:val="000000"/>
          <w:sz w:val="16"/>
          <w:szCs w:val="16"/>
          <w:lang w:val="ru-RU" w:eastAsia="ru-RU"/>
        </w:rPr>
        <w:t xml:space="preserve">                  </w:t>
      </w:r>
      <w:r w:rsidRPr="00037553">
        <w:rPr>
          <w:rFonts w:ascii="Times New Roman" w:eastAsia="Times New Roman" w:hAnsi="Times New Roman" w:cs="Times New Roman"/>
          <w:bCs/>
          <w:color w:val="000000"/>
          <w:sz w:val="16"/>
          <w:szCs w:val="16"/>
          <w:lang w:eastAsia="ru-RU"/>
        </w:rPr>
        <w:t>вихідний реєстраційний</w:t>
      </w:r>
      <w:r w:rsidRPr="00037553">
        <w:rPr>
          <w:rFonts w:ascii="Times New Roman" w:eastAsia="Times New Roman" w:hAnsi="Times New Roman" w:cs="Times New Roman"/>
          <w:bCs/>
          <w:color w:val="000000"/>
          <w:sz w:val="16"/>
          <w:szCs w:val="16"/>
          <w:lang w:eastAsia="ru-RU"/>
        </w:rPr>
        <w:br/>
        <w:t xml:space="preserve">                  номер електронного документа)</w:t>
      </w:r>
    </w:p>
    <w:p w:rsidR="00037553" w:rsidRPr="00037553" w:rsidRDefault="00037553" w:rsidP="00037553">
      <w:pPr>
        <w:spacing w:after="0" w:line="240" w:lineRule="auto"/>
        <w:outlineLvl w:val="2"/>
        <w:rPr>
          <w:rFonts w:ascii="Times New Roman" w:eastAsia="Times New Roman" w:hAnsi="Times New Roman" w:cs="Times New Roman"/>
          <w:bCs/>
          <w:color w:val="000000"/>
          <w:sz w:val="16"/>
          <w:szCs w:val="16"/>
          <w:lang w:eastAsia="ru-RU"/>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037553" w:rsidRPr="00037553" w:rsidTr="00DB7930">
        <w:tc>
          <w:tcPr>
            <w:tcW w:w="5000" w:type="pct"/>
            <w:tcMar>
              <w:top w:w="60" w:type="dxa"/>
              <w:left w:w="60" w:type="dxa"/>
              <w:bottom w:w="60" w:type="dxa"/>
              <w:right w:w="60" w:type="dxa"/>
            </w:tcMar>
            <w:vAlign w:val="cente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37553">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037553" w:rsidRPr="00037553" w:rsidTr="00DB7930">
        <w:tc>
          <w:tcPr>
            <w:tcW w:w="156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val="en-US" w:eastAsia="ru-RU"/>
              </w:rPr>
            </w:pPr>
            <w:r w:rsidRPr="00037553">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val="ru-RU" w:eastAsia="ru-RU"/>
              </w:rPr>
            </w:pPr>
            <w:r w:rsidRPr="00037553">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val="ru-RU" w:eastAsia="ru-RU"/>
              </w:rPr>
            </w:pPr>
            <w:r w:rsidRPr="00037553">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val="ru-RU" w:eastAsia="ru-RU"/>
              </w:rPr>
            </w:pPr>
            <w:r w:rsidRPr="00037553">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37553" w:rsidRPr="00037553" w:rsidRDefault="00037553" w:rsidP="0003755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37553">
              <w:rPr>
                <w:rFonts w:ascii="Times New Roman" w:eastAsia="Times New Roman" w:hAnsi="Times New Roman" w:cs="Times New Roman"/>
                <w:color w:val="000000"/>
                <w:sz w:val="20"/>
                <w:szCs w:val="20"/>
                <w:lang w:val="en-US" w:eastAsia="ru-RU"/>
              </w:rPr>
              <w:t>Петришин Рослав Михайлович</w:t>
            </w:r>
          </w:p>
        </w:tc>
      </w:tr>
      <w:tr w:rsidR="00037553" w:rsidRPr="00037553" w:rsidTr="00DB7930">
        <w:tc>
          <w:tcPr>
            <w:tcW w:w="156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4"/>
                <w:szCs w:val="24"/>
                <w:lang w:val="ru-RU" w:eastAsia="ru-RU"/>
              </w:rPr>
            </w:pPr>
            <w:r w:rsidRPr="00037553">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4"/>
                <w:szCs w:val="24"/>
                <w:lang w:val="ru-RU" w:eastAsia="ru-RU"/>
              </w:rPr>
            </w:pPr>
            <w:r w:rsidRPr="00037553">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4"/>
                <w:szCs w:val="24"/>
                <w:lang w:val="ru-RU" w:eastAsia="ru-RU"/>
              </w:rPr>
            </w:pPr>
            <w:r w:rsidRPr="00037553">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4"/>
                <w:szCs w:val="24"/>
                <w:lang w:val="ru-RU" w:eastAsia="ru-RU"/>
              </w:rPr>
            </w:pPr>
            <w:r w:rsidRPr="00037553">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4"/>
                <w:szCs w:val="24"/>
                <w:lang w:val="ru-RU" w:eastAsia="ru-RU"/>
              </w:rPr>
            </w:pPr>
            <w:r w:rsidRPr="00037553">
              <w:rPr>
                <w:rFonts w:ascii="Times New Roman" w:eastAsia="Times New Roman" w:hAnsi="Times New Roman" w:cs="Times New Roman"/>
                <w:color w:val="000000"/>
                <w:sz w:val="20"/>
                <w:szCs w:val="20"/>
                <w:lang w:val="ru-RU" w:eastAsia="ru-RU"/>
              </w:rPr>
              <w:t>(прізвище та ініціали керівника)</w:t>
            </w:r>
          </w:p>
        </w:tc>
      </w:tr>
      <w:tr w:rsidR="00037553" w:rsidRPr="00037553" w:rsidTr="00DB7930">
        <w:trPr>
          <w:trHeight w:val="121"/>
        </w:trPr>
        <w:tc>
          <w:tcPr>
            <w:tcW w:w="5460" w:type="dxa"/>
            <w:gridSpan w:val="4"/>
            <w:vMerge w:val="restart"/>
            <w:tcMar>
              <w:top w:w="30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val="en-US" w:eastAsia="ru-RU"/>
              </w:rPr>
            </w:pPr>
          </w:p>
        </w:tc>
      </w:tr>
      <w:tr w:rsidR="00037553" w:rsidRPr="00037553" w:rsidTr="00DB7930">
        <w:trPr>
          <w:trHeight w:val="44"/>
        </w:trPr>
        <w:tc>
          <w:tcPr>
            <w:tcW w:w="5460" w:type="dxa"/>
            <w:gridSpan w:val="4"/>
            <w:vMerge/>
            <w:vAlign w:val="center"/>
          </w:tcPr>
          <w:p w:rsidR="00037553" w:rsidRPr="00037553" w:rsidRDefault="00037553" w:rsidP="00037553">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4"/>
                <w:szCs w:val="24"/>
                <w:lang w:val="ru-RU" w:eastAsia="ru-RU"/>
              </w:rPr>
            </w:pPr>
          </w:p>
        </w:tc>
      </w:tr>
      <w:tr w:rsidR="00037553" w:rsidRPr="00037553" w:rsidTr="00DB7930">
        <w:tc>
          <w:tcPr>
            <w:tcW w:w="9601" w:type="dxa"/>
            <w:gridSpan w:val="5"/>
            <w:tcMar>
              <w:top w:w="60" w:type="dxa"/>
              <w:left w:w="60" w:type="dxa"/>
              <w:bottom w:w="60" w:type="dxa"/>
              <w:right w:w="60" w:type="dxa"/>
            </w:tcMar>
            <w:vAlign w:val="center"/>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37553">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37553">
              <w:rPr>
                <w:rFonts w:ascii="Times New Roman" w:eastAsia="Times New Roman" w:hAnsi="Times New Roman" w:cs="Times New Roman"/>
                <w:b/>
                <w:bCs/>
                <w:color w:val="000000"/>
                <w:sz w:val="24"/>
                <w:szCs w:val="24"/>
                <w:lang w:val="ru-RU" w:eastAsia="ru-RU"/>
              </w:rPr>
              <w:br/>
              <w:t xml:space="preserve">за 2020 рік </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037553" w:rsidRPr="00037553" w:rsidTr="00DB7930">
        <w:tc>
          <w:tcPr>
            <w:tcW w:w="5000" w:type="pct"/>
            <w:gridSpan w:val="2"/>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color w:val="000000"/>
                <w:sz w:val="24"/>
                <w:szCs w:val="24"/>
                <w:lang w:val="ru-RU" w:eastAsia="ru-RU"/>
              </w:rPr>
            </w:pPr>
            <w:r w:rsidRPr="00037553">
              <w:rPr>
                <w:rFonts w:ascii="Times New Roman" w:eastAsia="Times New Roman" w:hAnsi="Times New Roman" w:cs="Times New Roman"/>
                <w:b/>
                <w:bCs/>
                <w:color w:val="000000"/>
                <w:sz w:val="24"/>
                <w:szCs w:val="24"/>
                <w:lang w:val="en-US" w:eastAsia="ru-RU"/>
              </w:rPr>
              <w:t>I</w:t>
            </w:r>
            <w:r w:rsidRPr="00037553">
              <w:rPr>
                <w:rFonts w:ascii="Times New Roman" w:eastAsia="Times New Roman" w:hAnsi="Times New Roman" w:cs="Times New Roman"/>
                <w:b/>
                <w:bCs/>
                <w:color w:val="000000"/>
                <w:sz w:val="24"/>
                <w:szCs w:val="24"/>
                <w:lang w:val="ru-RU" w:eastAsia="ru-RU"/>
              </w:rPr>
              <w:t>. Загальні відомості</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Публiчне акцiонерне товариство "Сарнифармацiя"</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Публiчне акцiонерне товариство</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color w:val="000000"/>
                <w:sz w:val="20"/>
                <w:szCs w:val="20"/>
                <w:lang w:val="ru-RU" w:eastAsia="ru-RU"/>
              </w:rPr>
              <w:t xml:space="preserve">3. </w:t>
            </w:r>
            <w:r w:rsidRPr="00037553">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01979256</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eastAsia="ru-RU"/>
              </w:rPr>
              <w:t>34500 Рiвненська область Сарненський р-н м.Сарни вул. Я.Мудрого, 5</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(03655) 3-27-75 (03655) 3-20-03</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color w:val="000000"/>
                <w:sz w:val="20"/>
                <w:szCs w:val="20"/>
                <w:lang w:val="ru-RU" w:eastAsia="ru-RU"/>
              </w:rPr>
              <w:t xml:space="preserve">6. </w:t>
            </w:r>
            <w:r w:rsidRPr="00037553">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sarnufarm@emitent.net.ua</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Рішення наглядової ради 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Протокол наглядової ради №4 від 27.03.2021</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 xml:space="preserve">8. </w:t>
            </w:r>
            <w:r w:rsidRPr="00037553">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037553">
              <w:rPr>
                <w:rFonts w:ascii="Times New Roman" w:eastAsia="Times New Roman" w:hAnsi="Times New Roman" w:cs="Times New Roman"/>
                <w:b/>
                <w:sz w:val="20"/>
                <w:szCs w:val="20"/>
                <w:lang w:val="ru-RU" w:eastAsia="ru-RU"/>
              </w:rPr>
              <w:lastRenderedPageBreak/>
              <w:t>імені учасника фондового ринку (у разі здійснення оприлюднення).</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21676262</w:t>
            </w:r>
          </w:p>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Україна</w:t>
            </w:r>
          </w:p>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DR/00001/APA</w:t>
            </w:r>
          </w:p>
        </w:tc>
      </w:tr>
      <w:tr w:rsidR="00037553" w:rsidRPr="00037553" w:rsidTr="00DB7930">
        <w:tc>
          <w:tcPr>
            <w:tcW w:w="1359" w:type="pct"/>
            <w:tcMar>
              <w:top w:w="60" w:type="dxa"/>
              <w:left w:w="60" w:type="dxa"/>
              <w:bottom w:w="60" w:type="dxa"/>
              <w:right w:w="60" w:type="dxa"/>
            </w:tcMar>
            <w:vAlign w:val="center"/>
          </w:tcPr>
          <w:p w:rsidR="00037553" w:rsidRPr="00037553" w:rsidRDefault="00037553" w:rsidP="00037553">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21676262</w:t>
            </w:r>
          </w:p>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Україна</w:t>
            </w:r>
          </w:p>
          <w:p w:rsidR="00037553" w:rsidRPr="00037553" w:rsidRDefault="00037553" w:rsidP="00037553">
            <w:pPr>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DR/00002/ARM</w:t>
            </w:r>
          </w:p>
        </w:tc>
      </w:tr>
      <w:tr w:rsidR="00037553" w:rsidRPr="00037553" w:rsidTr="00DB7930">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4"/>
                <w:szCs w:val="24"/>
                <w:lang w:val="ru-RU" w:eastAsia="ru-RU"/>
              </w:rPr>
            </w:pPr>
            <w:r w:rsidRPr="00037553">
              <w:rPr>
                <w:rFonts w:ascii="Times New Roman" w:eastAsia="Times New Roman" w:hAnsi="Times New Roman" w:cs="Times New Roman"/>
                <w:b/>
                <w:bCs/>
                <w:sz w:val="24"/>
                <w:szCs w:val="24"/>
                <w:lang w:val="en-US" w:eastAsia="ru-RU"/>
              </w:rPr>
              <w:t>II</w:t>
            </w:r>
            <w:r w:rsidRPr="00037553">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val="ru-RU" w:eastAsia="ru-RU"/>
        </w:rPr>
      </w:pPr>
    </w:p>
    <w:p w:rsidR="00037553" w:rsidRPr="00037553" w:rsidRDefault="00037553" w:rsidP="00037553">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037553" w:rsidRPr="00037553" w:rsidTr="00DB7930">
        <w:tc>
          <w:tcPr>
            <w:tcW w:w="2580" w:type="dxa"/>
            <w:vMerge w:val="restart"/>
            <w:tcMar>
              <w:top w:w="60" w:type="dxa"/>
              <w:left w:w="60" w:type="dxa"/>
              <w:bottom w:w="60" w:type="dxa"/>
              <w:right w:w="60" w:type="dxa"/>
            </w:tcMar>
            <w:vAlign w:val="bottom"/>
          </w:tcPr>
          <w:p w:rsidR="00037553" w:rsidRPr="00037553" w:rsidRDefault="00037553" w:rsidP="00037553">
            <w:pPr>
              <w:spacing w:after="0" w:line="240" w:lineRule="auto"/>
              <w:rPr>
                <w:rFonts w:ascii="Times New Roman" w:eastAsia="Times New Roman" w:hAnsi="Times New Roman" w:cs="Times New Roman"/>
                <w:b/>
                <w:sz w:val="20"/>
                <w:szCs w:val="20"/>
                <w:lang w:val="ru-RU" w:eastAsia="ru-RU"/>
              </w:rPr>
            </w:pPr>
            <w:r w:rsidRPr="00037553">
              <w:rPr>
                <w:rFonts w:ascii="Times New Roman" w:eastAsia="Times New Roman" w:hAnsi="Times New Roman" w:cs="Times New Roman"/>
                <w:b/>
                <w:sz w:val="20"/>
                <w:szCs w:val="20"/>
                <w:lang w:val="ru-RU" w:eastAsia="ru-RU"/>
              </w:rPr>
              <w:t>Річну інформацію розміщено на власному</w:t>
            </w:r>
            <w:r w:rsidRPr="00037553">
              <w:rPr>
                <w:rFonts w:ascii="Times New Roman" w:eastAsia="Times New Roman" w:hAnsi="Times New Roman" w:cs="Times New Roman"/>
                <w:b/>
                <w:sz w:val="20"/>
                <w:szCs w:val="20"/>
                <w:lang w:val="ru-RU" w:eastAsia="ru-RU"/>
              </w:rPr>
              <w:br/>
              <w:t>веб-сайті учасника фондового ринку</w:t>
            </w:r>
          </w:p>
          <w:p w:rsidR="00037553" w:rsidRPr="00037553" w:rsidRDefault="00037553" w:rsidP="00037553">
            <w:pPr>
              <w:spacing w:after="0" w:line="240" w:lineRule="auto"/>
              <w:jc w:val="center"/>
              <w:rPr>
                <w:rFonts w:ascii="Times New Roman" w:eastAsia="Times New Roman" w:hAnsi="Times New Roman" w:cs="Times New Roman"/>
                <w:b/>
                <w:sz w:val="20"/>
                <w:szCs w:val="20"/>
                <w:lang w:val="ru-RU" w:eastAsia="ru-RU"/>
              </w:rPr>
            </w:pPr>
            <w:r w:rsidRPr="00037553">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http://sarnyfarmaciya.pat.ua/</w:t>
            </w:r>
          </w:p>
        </w:tc>
        <w:tc>
          <w:tcPr>
            <w:tcW w:w="292" w:type="dxa"/>
            <w:tcMar>
              <w:top w:w="60" w:type="dxa"/>
              <w:left w:w="60" w:type="dxa"/>
              <w:bottom w:w="60" w:type="dxa"/>
              <w:right w:w="60" w:type="dxa"/>
            </w:tcMar>
            <w:vAlign w:val="bottom"/>
          </w:tcPr>
          <w:p w:rsidR="00037553" w:rsidRPr="00037553" w:rsidRDefault="00037553" w:rsidP="00037553">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09.04.2021</w:t>
            </w:r>
          </w:p>
        </w:tc>
      </w:tr>
      <w:tr w:rsidR="00037553" w:rsidRPr="00037553" w:rsidTr="00DB7930">
        <w:tc>
          <w:tcPr>
            <w:tcW w:w="2580" w:type="dxa"/>
            <w:vMerge/>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16"/>
                <w:szCs w:val="16"/>
                <w:lang w:val="ru-RU" w:eastAsia="ru-RU"/>
              </w:rPr>
            </w:pPr>
            <w:r w:rsidRPr="00037553">
              <w:rPr>
                <w:rFonts w:ascii="Times New Roman" w:eastAsia="Times New Roman" w:hAnsi="Times New Roman" w:cs="Times New Roman"/>
                <w:sz w:val="16"/>
                <w:szCs w:val="16"/>
                <w:lang w:val="ru-RU" w:eastAsia="ru-RU"/>
              </w:rPr>
              <w:t>(</w:t>
            </w:r>
            <w:r w:rsidRPr="00037553">
              <w:rPr>
                <w:rFonts w:ascii="Times New Roman" w:eastAsia="Times New Roman" w:hAnsi="Times New Roman" w:cs="Times New Roman"/>
                <w:sz w:val="20"/>
                <w:szCs w:val="20"/>
                <w:lang w:val="ru-RU" w:eastAsia="ru-RU"/>
              </w:rPr>
              <w:t>URL-адреса сторінки</w:t>
            </w:r>
            <w:r w:rsidRPr="00037553">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16"/>
                <w:szCs w:val="16"/>
                <w:lang w:val="ru-RU" w:eastAsia="ru-RU"/>
              </w:rPr>
            </w:pPr>
            <w:r w:rsidRPr="00037553">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16"/>
                <w:szCs w:val="16"/>
                <w:lang w:val="ru-RU" w:eastAsia="ru-RU"/>
              </w:rPr>
            </w:pPr>
            <w:r w:rsidRPr="00037553">
              <w:rPr>
                <w:rFonts w:ascii="Times New Roman" w:eastAsia="Times New Roman" w:hAnsi="Times New Roman" w:cs="Times New Roman"/>
                <w:sz w:val="16"/>
                <w:szCs w:val="16"/>
                <w:lang w:val="ru-RU" w:eastAsia="ru-RU"/>
              </w:rPr>
              <w:t>(дата)</w:t>
            </w:r>
          </w:p>
        </w:tc>
      </w:tr>
    </w:tbl>
    <w:p w:rsidR="00037553" w:rsidRPr="00037553" w:rsidRDefault="00037553" w:rsidP="00037553">
      <w:pPr>
        <w:spacing w:after="0" w:line="240" w:lineRule="auto"/>
        <w:rPr>
          <w:rFonts w:ascii="Times New Roman" w:eastAsia="Times New Roman" w:hAnsi="Times New Roman" w:cs="Times New Roman"/>
          <w:sz w:val="24"/>
          <w:szCs w:val="24"/>
          <w:lang w:val="ru-RU" w:eastAsia="ru-RU"/>
        </w:rPr>
      </w:pPr>
    </w:p>
    <w:p w:rsidR="00037553" w:rsidRDefault="00037553">
      <w:pPr>
        <w:sectPr w:rsidR="00037553" w:rsidSect="00037553">
          <w:pgSz w:w="11906" w:h="16838"/>
          <w:pgMar w:top="363" w:right="567" w:bottom="363" w:left="1417" w:header="708" w:footer="708" w:gutter="0"/>
          <w:cols w:space="708"/>
          <w:docGrid w:linePitch="360"/>
        </w:sectPr>
      </w:pPr>
    </w:p>
    <w:p w:rsidR="00037553" w:rsidRPr="00037553" w:rsidRDefault="00037553" w:rsidP="0003755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37553">
        <w:rPr>
          <w:rFonts w:ascii="Times New Roman" w:eastAsia="Times New Roman" w:hAnsi="Times New Roman" w:cs="Times New Roman"/>
          <w:b/>
          <w:bCs/>
          <w:color w:val="000000"/>
          <w:sz w:val="28"/>
          <w:szCs w:val="28"/>
          <w:lang w:eastAsia="uk-UA"/>
        </w:rPr>
        <w:lastRenderedPageBreak/>
        <w:t>Зміст</w:t>
      </w:r>
      <w:r w:rsidRPr="00037553">
        <w:rPr>
          <w:rFonts w:ascii="Times New Roman" w:eastAsia="Times New Roman" w:hAnsi="Times New Roman" w:cs="Times New Roman"/>
          <w:b/>
          <w:bCs/>
          <w:color w:val="000000"/>
          <w:sz w:val="28"/>
          <w:szCs w:val="28"/>
          <w:lang w:val="en-US" w:eastAsia="uk-UA"/>
        </w:rPr>
        <w:tab/>
      </w:r>
      <w:r w:rsidRPr="00037553">
        <w:rPr>
          <w:rFonts w:ascii="Times New Roman" w:eastAsia="Times New Roman" w:hAnsi="Times New Roman" w:cs="Times New Roman"/>
          <w:b/>
          <w:bCs/>
          <w:color w:val="000000"/>
          <w:sz w:val="28"/>
          <w:szCs w:val="28"/>
          <w:lang w:val="en-US" w:eastAsia="uk-UA"/>
        </w:rPr>
        <w:tab/>
      </w:r>
      <w:r w:rsidRPr="0003755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37553" w:rsidRPr="00037553" w:rsidTr="00DB7930">
        <w:tc>
          <w:tcPr>
            <w:tcW w:w="10266" w:type="dxa"/>
            <w:gridSpan w:val="2"/>
            <w:tcMar>
              <w:top w:w="60" w:type="dxa"/>
              <w:left w:w="60" w:type="dxa"/>
              <w:bottom w:w="60" w:type="dxa"/>
              <w:right w:w="60" w:type="dxa"/>
            </w:tcMar>
            <w:vAlign w:val="cente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37553">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rPr>
          <w:trHeight w:val="274"/>
        </w:trPr>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37553">
              <w:rPr>
                <w:rFonts w:ascii="Times New Roman" w:eastAsia="Times New Roman" w:hAnsi="Times New Roman" w:cs="Times New Roman"/>
                <w:sz w:val="20"/>
                <w:szCs w:val="20"/>
                <w:lang w:eastAsia="ru-RU"/>
              </w:rPr>
              <w:t xml:space="preserve">мають бути </w:t>
            </w:r>
            <w:r w:rsidRPr="00037553">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ind w:left="1560" w:hanging="1560"/>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color w:val="000000"/>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 xml:space="preserve">30. </w:t>
            </w:r>
            <w:r w:rsidRPr="00037553">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val="en-US" w:eastAsia="uk-UA"/>
              </w:rPr>
              <w:t>X</w:t>
            </w: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tcPr>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p>
        </w:tc>
      </w:tr>
      <w:tr w:rsidR="00037553" w:rsidRPr="00037553" w:rsidTr="00DB7930">
        <w:tc>
          <w:tcPr>
            <w:tcW w:w="8424"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4"/>
                <w:szCs w:val="24"/>
                <w:lang w:val="en-US" w:eastAsia="uk-UA"/>
              </w:rPr>
            </w:pPr>
            <w:r w:rsidRPr="00037553">
              <w:rPr>
                <w:rFonts w:ascii="Times New Roman" w:eastAsia="Times New Roman" w:hAnsi="Times New Roman" w:cs="Times New Roman"/>
                <w:b/>
                <w:sz w:val="24"/>
                <w:szCs w:val="24"/>
                <w:lang w:val="en-US" w:eastAsia="uk-UA"/>
              </w:rPr>
              <w:t>X</w:t>
            </w:r>
          </w:p>
        </w:tc>
      </w:tr>
    </w:tbl>
    <w:p w:rsidR="00037553" w:rsidRPr="00037553" w:rsidRDefault="00037553" w:rsidP="00037553">
      <w:pPr>
        <w:spacing w:after="0" w:line="240" w:lineRule="auto"/>
        <w:rPr>
          <w:rFonts w:ascii="Times New Roman" w:eastAsia="Times New Roman" w:hAnsi="Times New Roman" w:cs="Times New Roman"/>
          <w:b/>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b/>
          <w:sz w:val="20"/>
          <w:szCs w:val="20"/>
          <w:lang w:eastAsia="uk-UA"/>
        </w:rPr>
        <w:t xml:space="preserve">Примітки : </w:t>
      </w:r>
      <w:r w:rsidRPr="00037553">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 на кiнець звiтного перiоду емiтент не має  корпоративного секретаря.</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 на кiнець звiтного перiоду  емiтент не мав посадових осiб.</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 оскiльки емiтен протягом звiтного перiоду вiдповiдну iнформацiю не отримував.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оскiльки емiтент не випускав боргових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lastRenderedPageBreak/>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 за звiтний перiод не було випадкiв прийняття рiшення про попереднє надання згоди на вчинення значних правочинiв.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 за звiтний перiод не було випадкiв вчинення значних правочинiв.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 за звiтний перiод не було випадкiв вчинення правочинiв, щодо вчинення яких є заiнтересованiсть.</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 не включена до складу рiчної iнформацiї - за звiтний перiод не було випадкiв вчинення правочинiв, щодо вчинення яких є заiнтересованiсть.</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 на кiнець звiтного перiоду емiтент не мав зареєстрованих випускiв боргових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lastRenderedPageBreak/>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13.04.2020 року вiдповiдно до Наказу №46 головного бухгалтера Мурзу Степана Макаровича було звiльнено з посади. На мiсце посадової особи нiкого не обрано, посада залишається вакантною.</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after="300" w:line="240" w:lineRule="auto"/>
        <w:jc w:val="center"/>
        <w:outlineLvl w:val="2"/>
        <w:rPr>
          <w:rFonts w:ascii="Times New Roman" w:eastAsia="Times New Roman" w:hAnsi="Times New Roman" w:cs="Times New Roman"/>
          <w:b/>
          <w:bCs/>
          <w:color w:val="000000"/>
          <w:sz w:val="28"/>
          <w:szCs w:val="28"/>
          <w:lang w:eastAsia="uk-UA"/>
        </w:rPr>
      </w:pPr>
      <w:r w:rsidRPr="00037553">
        <w:rPr>
          <w:rFonts w:ascii="Times New Roman" w:eastAsia="Times New Roman" w:hAnsi="Times New Roman" w:cs="Times New Roman"/>
          <w:b/>
          <w:bCs/>
          <w:color w:val="000000"/>
          <w:sz w:val="28"/>
          <w:szCs w:val="28"/>
          <w:lang w:val="en-US" w:eastAsia="uk-UA"/>
        </w:rPr>
        <w:lastRenderedPageBreak/>
        <w:t>III</w:t>
      </w:r>
      <w:r w:rsidRPr="00037553">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xml:space="preserve"> </w:t>
            </w:r>
            <w:r w:rsidRPr="00037553">
              <w:rPr>
                <w:rFonts w:ascii="Times New Roman" w:eastAsia="Times New Roman" w:hAnsi="Times New Roman" w:cs="Times New Roman"/>
                <w:b/>
                <w:sz w:val="20"/>
                <w:szCs w:val="20"/>
                <w:lang w:val="en-US" w:eastAsia="uk-UA"/>
              </w:rPr>
              <w:t>Публічне акцiонерне товариство "Сарнифармацiя"</w:t>
            </w:r>
          </w:p>
        </w:tc>
      </w:tr>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 xml:space="preserve">2. </w:t>
            </w:r>
            <w:r w:rsidRPr="00037553">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xml:space="preserve"> </w:t>
            </w:r>
            <w:r w:rsidRPr="00037553">
              <w:rPr>
                <w:rFonts w:ascii="Times New Roman" w:eastAsia="Times New Roman" w:hAnsi="Times New Roman" w:cs="Times New Roman"/>
                <w:b/>
                <w:sz w:val="20"/>
                <w:szCs w:val="20"/>
                <w:lang w:val="en-US" w:eastAsia="uk-UA"/>
              </w:rPr>
              <w:t>ПАТ "Сарнифармацiя"</w:t>
            </w:r>
          </w:p>
        </w:tc>
      </w:tr>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en-US" w:eastAsia="uk-UA"/>
              </w:rPr>
              <w:t xml:space="preserve"> 26.09.2000</w:t>
            </w:r>
          </w:p>
        </w:tc>
      </w:tr>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4.</w:t>
            </w:r>
            <w:r w:rsidRPr="00037553">
              <w:rPr>
                <w:rFonts w:ascii="Times New Roman" w:eastAsia="Times New Roman" w:hAnsi="Times New Roman" w:cs="Times New Roman"/>
                <w:sz w:val="20"/>
                <w:szCs w:val="20"/>
                <w:lang w:eastAsia="uk-UA"/>
              </w:rPr>
              <w:t xml:space="preserve"> </w:t>
            </w:r>
            <w:r w:rsidRPr="00037553">
              <w:rPr>
                <w:rFonts w:ascii="Times New Roman" w:eastAsia="Times New Roman" w:hAnsi="Times New Roman" w:cs="Times New Roman"/>
                <w:sz w:val="20"/>
                <w:szCs w:val="20"/>
                <w:lang w:val="ru-RU" w:eastAsia="uk-UA"/>
              </w:rPr>
              <w:t>Територія</w:t>
            </w:r>
            <w:r w:rsidRPr="00037553">
              <w:rPr>
                <w:rFonts w:ascii="Times New Roman" w:eastAsia="Times New Roman" w:hAnsi="Times New Roman" w:cs="Times New Roman"/>
                <w:sz w:val="20"/>
                <w:szCs w:val="20"/>
                <w:lang w:val="en-US" w:eastAsia="uk-UA"/>
              </w:rPr>
              <w:t xml:space="preserve"> (</w:t>
            </w:r>
            <w:r w:rsidRPr="00037553">
              <w:rPr>
                <w:rFonts w:ascii="Times New Roman" w:eastAsia="Times New Roman" w:hAnsi="Times New Roman" w:cs="Times New Roman"/>
                <w:sz w:val="20"/>
                <w:szCs w:val="20"/>
                <w:lang w:val="ru-RU" w:eastAsia="uk-UA"/>
              </w:rPr>
              <w:t>о</w:t>
            </w:r>
            <w:r w:rsidRPr="00037553">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en-US" w:eastAsia="uk-UA"/>
              </w:rPr>
              <w:t xml:space="preserve"> Рiвненська область</w:t>
            </w:r>
          </w:p>
        </w:tc>
      </w:tr>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en-US" w:eastAsia="uk-UA"/>
              </w:rPr>
              <w:t xml:space="preserve"> 882063.75</w:t>
            </w:r>
          </w:p>
        </w:tc>
      </w:tr>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ru-RU" w:eastAsia="uk-UA"/>
              </w:rPr>
              <w:t>0.000</w:t>
            </w:r>
          </w:p>
        </w:tc>
      </w:tr>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0.000</w:t>
            </w:r>
          </w:p>
        </w:tc>
      </w:tr>
      <w:tr w:rsidR="00037553" w:rsidRPr="00037553" w:rsidTr="00DB7930">
        <w:trPr>
          <w:trHeight w:val="397"/>
        </w:trPr>
        <w:tc>
          <w:tcPr>
            <w:tcW w:w="492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ru-RU" w:eastAsia="uk-UA"/>
              </w:rPr>
              <w:t>56</w:t>
            </w:r>
          </w:p>
        </w:tc>
      </w:tr>
      <w:tr w:rsidR="00037553" w:rsidRPr="00037553" w:rsidTr="00DB7930">
        <w:trPr>
          <w:trHeight w:val="397"/>
        </w:trPr>
        <w:tc>
          <w:tcPr>
            <w:tcW w:w="9855" w:type="dxa"/>
            <w:gridSpan w:val="4"/>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37553" w:rsidRPr="00037553" w:rsidTr="00DB7930">
        <w:trPr>
          <w:trHeight w:val="397"/>
        </w:trPr>
        <w:tc>
          <w:tcPr>
            <w:tcW w:w="136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en-US" w:eastAsia="uk-UA"/>
              </w:rPr>
              <w:t>47.73</w:t>
            </w:r>
          </w:p>
        </w:tc>
        <w:tc>
          <w:tcPr>
            <w:tcW w:w="848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 xml:space="preserve"> РОЗДРІБНА ТОРГІВЛЯ ФАРМАЦЕВТИЧНИМИ ТОВАРАМИ В СПЕЦІАЛІЗОВАНИХ МАГАЗИНАХ</w:t>
            </w:r>
          </w:p>
        </w:tc>
      </w:tr>
      <w:tr w:rsidR="00037553" w:rsidRPr="00037553" w:rsidTr="00DB7930">
        <w:trPr>
          <w:trHeight w:val="397"/>
        </w:trPr>
        <w:tc>
          <w:tcPr>
            <w:tcW w:w="136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 xml:space="preserve"> 21.20</w:t>
            </w:r>
          </w:p>
        </w:tc>
        <w:tc>
          <w:tcPr>
            <w:tcW w:w="848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en-US" w:eastAsia="uk-UA"/>
              </w:rPr>
              <w:t xml:space="preserve"> ВИРОБНИЦТВО ФАРМАЦЕВТИЧНИХ ПРЕПАРАТIВ I МАТЕРIАЛIВ"</w:t>
            </w:r>
          </w:p>
        </w:tc>
      </w:tr>
      <w:tr w:rsidR="00037553" w:rsidRPr="00037553" w:rsidTr="00DB7930">
        <w:trPr>
          <w:trHeight w:val="397"/>
        </w:trPr>
        <w:tc>
          <w:tcPr>
            <w:tcW w:w="1368"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 xml:space="preserve"> 46.46</w:t>
            </w:r>
          </w:p>
        </w:tc>
        <w:tc>
          <w:tcPr>
            <w:tcW w:w="8487" w:type="dxa"/>
            <w:gridSpan w:val="3"/>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en-US" w:eastAsia="uk-UA"/>
              </w:rPr>
              <w:t xml:space="preserve"> ОПТОВА ТОРГIВЛЯ ФАРМАЦЕВТИЧНИМИ ТОВАРАМИ"</w:t>
            </w:r>
          </w:p>
        </w:tc>
      </w:tr>
      <w:tr w:rsidR="00037553" w:rsidRPr="00037553" w:rsidTr="00DB7930">
        <w:tc>
          <w:tcPr>
            <w:tcW w:w="2268" w:type="dxa"/>
            <w:gridSpan w:val="2"/>
            <w:shd w:val="clear" w:color="auto" w:fill="auto"/>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p>
        </w:tc>
      </w:tr>
    </w:tbl>
    <w:p w:rsidR="00037553" w:rsidRPr="00037553" w:rsidRDefault="00037553" w:rsidP="00037553">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37553" w:rsidRPr="00037553" w:rsidTr="00DB7930">
        <w:tc>
          <w:tcPr>
            <w:tcW w:w="9960" w:type="dxa"/>
            <w:gridSpan w:val="2"/>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eastAsia="uk-UA"/>
              </w:rPr>
              <w:t>1</w:t>
            </w:r>
            <w:r w:rsidRPr="00037553">
              <w:rPr>
                <w:rFonts w:ascii="Times New Roman" w:eastAsia="Times New Roman" w:hAnsi="Times New Roman" w:cs="Times New Roman"/>
                <w:bCs/>
                <w:sz w:val="20"/>
                <w:szCs w:val="20"/>
                <w:lang w:val="en-US" w:eastAsia="uk-UA"/>
              </w:rPr>
              <w:t>0</w:t>
            </w:r>
            <w:r w:rsidRPr="00037553">
              <w:rPr>
                <w:rFonts w:ascii="Times New Roman" w:eastAsia="Times New Roman" w:hAnsi="Times New Roman" w:cs="Times New Roman"/>
                <w:bCs/>
                <w:sz w:val="20"/>
                <w:szCs w:val="20"/>
                <w:lang w:eastAsia="uk-UA"/>
              </w:rPr>
              <w:t>. Банки, що обслуговують емітента</w:t>
            </w:r>
          </w:p>
        </w:tc>
      </w:tr>
      <w:tr w:rsidR="00037553" w:rsidRPr="00037553" w:rsidTr="00DB7930">
        <w:tc>
          <w:tcPr>
            <w:tcW w:w="4920" w:type="dxa"/>
            <w:tcBorders>
              <w:top w:val="nil"/>
              <w:left w:val="nil"/>
              <w:bottom w:val="nil"/>
              <w:right w:val="nil"/>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 xml:space="preserve">1) </w:t>
            </w:r>
            <w:r w:rsidRPr="00037553">
              <w:rPr>
                <w:rFonts w:ascii="Times New Roman" w:eastAsia="Times New Roman" w:hAnsi="Times New Roman" w:cs="Times New Roman"/>
                <w:sz w:val="20"/>
                <w:szCs w:val="20"/>
                <w:lang w:val="ru-RU" w:eastAsia="uk-UA"/>
              </w:rPr>
              <w:t xml:space="preserve"> </w:t>
            </w:r>
            <w:r w:rsidRPr="0003755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37553" w:rsidRPr="00037553" w:rsidRDefault="00037553" w:rsidP="00037553">
            <w:pPr>
              <w:spacing w:after="0" w:line="240" w:lineRule="auto"/>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ru-RU" w:eastAsia="uk-UA"/>
              </w:rPr>
              <w:t xml:space="preserve"> </w:t>
            </w:r>
            <w:r w:rsidRPr="00037553">
              <w:rPr>
                <w:rFonts w:ascii="Times New Roman" w:eastAsia="Times New Roman" w:hAnsi="Times New Roman" w:cs="Times New Roman"/>
                <w:b/>
                <w:sz w:val="20"/>
                <w:szCs w:val="20"/>
                <w:lang w:val="en-US" w:eastAsia="uk-UA"/>
              </w:rPr>
              <w:t>Публичне акцiонерне товариство Акцiонерний Банк "Укргазбанк"</w:t>
            </w:r>
          </w:p>
        </w:tc>
      </w:tr>
      <w:tr w:rsidR="00037553" w:rsidRPr="00037553" w:rsidTr="00DB7930">
        <w:tc>
          <w:tcPr>
            <w:tcW w:w="4920" w:type="dxa"/>
            <w:tcBorders>
              <w:top w:val="nil"/>
              <w:left w:val="nil"/>
              <w:bottom w:val="nil"/>
              <w:right w:val="nil"/>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2)</w:t>
            </w:r>
            <w:r w:rsidRPr="00037553">
              <w:rPr>
                <w:rFonts w:ascii="Times New Roman" w:eastAsia="Times New Roman" w:hAnsi="Times New Roman" w:cs="Times New Roman"/>
                <w:sz w:val="20"/>
                <w:szCs w:val="20"/>
                <w:lang w:val="en-US" w:eastAsia="uk-UA"/>
              </w:rPr>
              <w:t xml:space="preserve"> </w:t>
            </w:r>
            <w:r w:rsidRPr="00037553">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 xml:space="preserve"> 320478</w:t>
            </w:r>
          </w:p>
        </w:tc>
      </w:tr>
      <w:tr w:rsidR="00037553" w:rsidRPr="00037553" w:rsidTr="00DB7930">
        <w:tc>
          <w:tcPr>
            <w:tcW w:w="4920" w:type="dxa"/>
            <w:tcBorders>
              <w:top w:val="nil"/>
              <w:left w:val="nil"/>
              <w:bottom w:val="nil"/>
              <w:right w:val="nil"/>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 xml:space="preserve">3) </w:t>
            </w:r>
            <w:r w:rsidRPr="00037553">
              <w:rPr>
                <w:rFonts w:ascii="Times New Roman" w:eastAsia="Times New Roman" w:hAnsi="Times New Roman" w:cs="Times New Roman"/>
                <w:sz w:val="20"/>
                <w:szCs w:val="20"/>
                <w:lang w:val="en-US" w:eastAsia="uk-UA"/>
              </w:rPr>
              <w:t xml:space="preserve"> </w:t>
            </w:r>
            <w:r w:rsidRPr="0003755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 xml:space="preserve"> UA603204780000000026000113589</w:t>
            </w:r>
          </w:p>
        </w:tc>
      </w:tr>
      <w:tr w:rsidR="00037553" w:rsidRPr="00037553" w:rsidTr="00DB7930">
        <w:tc>
          <w:tcPr>
            <w:tcW w:w="4920" w:type="dxa"/>
            <w:tcBorders>
              <w:top w:val="nil"/>
              <w:left w:val="nil"/>
              <w:bottom w:val="nil"/>
              <w:right w:val="nil"/>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 xml:space="preserve">4) </w:t>
            </w:r>
            <w:r w:rsidRPr="00037553">
              <w:rPr>
                <w:rFonts w:ascii="Times New Roman" w:eastAsia="Times New Roman" w:hAnsi="Times New Roman" w:cs="Times New Roman"/>
                <w:sz w:val="20"/>
                <w:szCs w:val="20"/>
                <w:lang w:val="ru-RU" w:eastAsia="uk-UA"/>
              </w:rPr>
              <w:t xml:space="preserve"> </w:t>
            </w:r>
            <w:r w:rsidRPr="00037553">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ru-RU" w:eastAsia="uk-UA"/>
              </w:rPr>
              <w:t xml:space="preserve"> </w:t>
            </w:r>
            <w:r w:rsidRPr="00037553">
              <w:rPr>
                <w:rFonts w:ascii="Times New Roman" w:eastAsia="Times New Roman" w:hAnsi="Times New Roman" w:cs="Times New Roman"/>
                <w:b/>
                <w:sz w:val="20"/>
                <w:szCs w:val="20"/>
                <w:lang w:val="en-US" w:eastAsia="uk-UA"/>
              </w:rPr>
              <w:t>Валютного рахунку немає</w:t>
            </w:r>
          </w:p>
        </w:tc>
      </w:tr>
      <w:tr w:rsidR="00037553" w:rsidRPr="00037553" w:rsidTr="00DB7930">
        <w:tc>
          <w:tcPr>
            <w:tcW w:w="4920" w:type="dxa"/>
            <w:tcBorders>
              <w:top w:val="nil"/>
              <w:left w:val="nil"/>
              <w:bottom w:val="nil"/>
              <w:right w:val="nil"/>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5)</w:t>
            </w:r>
            <w:r w:rsidRPr="00037553">
              <w:rPr>
                <w:rFonts w:ascii="Times New Roman" w:eastAsia="Times New Roman" w:hAnsi="Times New Roman" w:cs="Times New Roman"/>
                <w:sz w:val="20"/>
                <w:szCs w:val="20"/>
                <w:lang w:val="en-US" w:eastAsia="uk-UA"/>
              </w:rPr>
              <w:t xml:space="preserve">  </w:t>
            </w:r>
            <w:r w:rsidRPr="00037553">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 xml:space="preserve"> д/н</w:t>
            </w:r>
          </w:p>
        </w:tc>
      </w:tr>
      <w:tr w:rsidR="00037553" w:rsidRPr="00037553" w:rsidTr="00DB7930">
        <w:tc>
          <w:tcPr>
            <w:tcW w:w="4920" w:type="dxa"/>
            <w:tcBorders>
              <w:top w:val="nil"/>
              <w:left w:val="nil"/>
              <w:bottom w:val="nil"/>
              <w:right w:val="nil"/>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 xml:space="preserve">6) </w:t>
            </w:r>
            <w:r w:rsidRPr="00037553">
              <w:rPr>
                <w:rFonts w:ascii="Times New Roman" w:eastAsia="Times New Roman" w:hAnsi="Times New Roman" w:cs="Times New Roman"/>
                <w:sz w:val="20"/>
                <w:szCs w:val="20"/>
                <w:lang w:val="en-US" w:eastAsia="uk-UA"/>
              </w:rPr>
              <w:t xml:space="preserve"> </w:t>
            </w:r>
            <w:r w:rsidRPr="00037553">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 xml:space="preserve"> д/н</w:t>
            </w:r>
          </w:p>
        </w:tc>
      </w:tr>
    </w:tbl>
    <w:p w:rsidR="00037553" w:rsidRPr="00037553" w:rsidRDefault="00037553" w:rsidP="00037553">
      <w:pPr>
        <w:spacing w:after="0" w:line="240" w:lineRule="auto"/>
        <w:rPr>
          <w:rFonts w:ascii="Times New Roman" w:eastAsia="Times New Roman" w:hAnsi="Times New Roman" w:cs="Times New Roman"/>
          <w:sz w:val="24"/>
          <w:szCs w:val="24"/>
          <w:lang w:val="ru-RU" w:eastAsia="uk-UA"/>
        </w:rPr>
      </w:pPr>
    </w:p>
    <w:p w:rsidR="00037553" w:rsidRDefault="00037553">
      <w:pPr>
        <w:sectPr w:rsidR="00037553" w:rsidSect="00037553">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37553" w:rsidRPr="00037553" w:rsidTr="00DB7930">
        <w:tc>
          <w:tcPr>
            <w:tcW w:w="15480" w:type="dxa"/>
            <w:tcMar>
              <w:top w:w="60" w:type="dxa"/>
              <w:left w:w="60" w:type="dxa"/>
              <w:bottom w:w="60" w:type="dxa"/>
              <w:right w:w="60" w:type="dxa"/>
            </w:tcMar>
            <w:vAlign w:val="center"/>
          </w:tcPr>
          <w:p w:rsidR="00037553" w:rsidRPr="00037553" w:rsidRDefault="00037553" w:rsidP="00037553">
            <w:pPr>
              <w:spacing w:after="0" w:line="240" w:lineRule="auto"/>
              <w:ind w:left="-210"/>
              <w:jc w:val="center"/>
              <w:rPr>
                <w:rFonts w:ascii="Times New Roman" w:eastAsia="Times New Roman" w:hAnsi="Times New Roman" w:cs="Times New Roman"/>
                <w:b/>
                <w:bCs/>
                <w:sz w:val="28"/>
                <w:szCs w:val="28"/>
                <w:lang w:val="ru-RU" w:eastAsia="uk-UA"/>
              </w:rPr>
            </w:pPr>
            <w:r w:rsidRPr="00037553">
              <w:rPr>
                <w:rFonts w:ascii="Times New Roman" w:eastAsia="Times New Roman" w:hAnsi="Times New Roman" w:cs="Times New Roman"/>
                <w:b/>
                <w:bCs/>
                <w:sz w:val="28"/>
                <w:szCs w:val="28"/>
                <w:lang w:val="en-US" w:eastAsia="uk-UA"/>
              </w:rPr>
              <w:lastRenderedPageBreak/>
              <w:t>11</w:t>
            </w:r>
            <w:r w:rsidRPr="00037553">
              <w:rPr>
                <w:rFonts w:ascii="Times New Roman" w:eastAsia="Times New Roman" w:hAnsi="Times New Roman" w:cs="Times New Roman"/>
                <w:b/>
                <w:bCs/>
                <w:sz w:val="28"/>
                <w:szCs w:val="28"/>
                <w:lang w:eastAsia="uk-UA"/>
              </w:rPr>
              <w:t>. Інформація про одержані ліцензії на окремі види діяльності</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037553" w:rsidRPr="00037553" w:rsidTr="00DB793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Номер ліцензії</w:t>
            </w:r>
            <w:r w:rsidRPr="00037553">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Дата закінчення дії ліцензії  (за наявності )</w:t>
            </w:r>
          </w:p>
        </w:tc>
      </w:tr>
      <w:tr w:rsidR="00037553" w:rsidRPr="00037553" w:rsidTr="00DB793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5</w:t>
            </w:r>
          </w:p>
        </w:tc>
      </w:tr>
      <w:tr w:rsidR="00037553" w:rsidRPr="00037553" w:rsidTr="00DB793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 xml:space="preserve">Виробництво лiкарських засобiв, роздрiбна торгiвля лiкарськими засобами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 xml:space="preserve">АВ №579898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29.12.2011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 xml:space="preserve">Державна служба України з лiкарських засобiв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 xml:space="preserve">безстрокова                                                                                         </w:t>
            </w:r>
          </w:p>
        </w:tc>
      </w:tr>
      <w:tr w:rsidR="00037553" w:rsidRPr="00037553" w:rsidTr="00DB7930">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Пiсля закiнчення строку дiї лiцензiї товариство планує її продовження</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lastRenderedPageBreak/>
        <w:t>18. Опис бізнесу</w:t>
      </w:r>
    </w:p>
    <w:p w:rsidR="00037553" w:rsidRPr="00037553" w:rsidRDefault="00037553" w:rsidP="00037553">
      <w:pPr>
        <w:spacing w:after="0" w:line="240" w:lineRule="auto"/>
        <w:jc w:val="center"/>
        <w:rPr>
          <w:rFonts w:ascii="Times New Roman" w:eastAsia="Times New Roman" w:hAnsi="Times New Roman" w:cs="Times New Roman"/>
          <w:b/>
          <w:color w:val="000000"/>
          <w:sz w:val="28"/>
          <w:szCs w:val="28"/>
          <w:lang w:val="en-US" w:eastAsia="uk-UA"/>
        </w:rPr>
      </w:pPr>
    </w:p>
    <w:p w:rsidR="00037553" w:rsidRPr="00037553" w:rsidRDefault="00037553" w:rsidP="00037553">
      <w:pPr>
        <w:spacing w:after="0" w:line="240" w:lineRule="auto"/>
        <w:rPr>
          <w:rFonts w:ascii="Times New Roman" w:eastAsia="Times New Roman" w:hAnsi="Times New Roman" w:cs="Times New Roman"/>
          <w:vanish/>
          <w:color w:val="000000"/>
          <w:sz w:val="20"/>
          <w:szCs w:val="20"/>
          <w:lang w:val="en-US" w:eastAsia="uk-UA"/>
        </w:rPr>
      </w:pPr>
      <w:r w:rsidRPr="00037553">
        <w:rPr>
          <w:rFonts w:ascii="Times New Roman" w:eastAsia="Times New Roman" w:hAnsi="Times New Roman" w:cs="Times New Roman"/>
          <w:color w:val="000000"/>
          <w:sz w:val="20"/>
          <w:szCs w:val="20"/>
          <w:lang w:val="en-US" w:eastAsia="uk-UA"/>
        </w:rPr>
        <w:t xml:space="preserve"> </w:t>
      </w:r>
    </w:p>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До складу ПАТ "Сарнифармацiя" входить 11 аптек. В м.Сарни розташованi 3 аптеки -№6,  № 7 i № 54, в селищах мiського типу - три ,смт.Клесiв  № 9, та №12 смт.Степань №14, 5 аптек в селах: с.Тинне,  с.Тутовичi, с.Любиковичi, с.Корост, с.В. Вербче.</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Закрита аптека в с.Селище. Вiдкрита аптека №7 в м. Сарни, аптека в с.Кричильськ перепрофiльована в аптечний пункт.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Змiн в органiзацiйнiй структурi відповідно до попередніх звітних періодів не було.</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За звітний період середньооблікова чисельність штатних працівників облікового складу складає  56 осіб. Позаштатних працівників та працівників, які працюють за сумісництвом на підприємстві немає. Працівників, що працюють на умовах неповного робочого часу 12 осіб. Фонд оплати праці за звітний період складає  2705 тис. грн. Порівняно з минулим періодом фонд оплати праці збільшився у зв'язку із збільшенням розміру заробітної плати працівникам.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Кадрова програма ПАТ "Сарнифармація" спрямована на забезпечення рівня кваліфікації працівників. Фармацевтичні працівники проходять курси підвищення кваліфікації та атестуються на присвоєння та підвищення кваліфікаційних категорій.</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Двоє працівників товариства здобувають вищу освіту без відриву від виробництва.</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Товариство не належить до будь-яких об'єднань підприємств.</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Емітент не проводить ніякої спільної діяльності з іншими організаціями, підприємствами, установами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Пропозицiї щодо реорганiзацiї з боку третiх осiб протягом звiтного перiоду не надходили.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Облікова політика ведеться згідно  Наказу  №121</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по ПАТ "Сарнифармація"  31  грудня 2019 р.</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"Про організацію бухгалтерського обліку та облікову політику"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Ця Облікова політика визначає правила, принципи і методи формування фінансової звітності підприємства відповідно до норм пункту 5 статті 8 Закону України "Про бухгалтерський облік та фінансову звітність в Україні",  Положень (стандартів) бухгалтерського обліку , інструкцій та інших нормативних актів, які регулюють порядок ведення бухгалтерського обліку, виконуючи вимоги, передбачені </w:t>
      </w:r>
      <w:r w:rsidRPr="00037553">
        <w:rPr>
          <w:rFonts w:ascii="Courier New" w:eastAsia="Times New Roman" w:hAnsi="Courier New" w:cs="Courier New"/>
          <w:sz w:val="20"/>
          <w:szCs w:val="24"/>
          <w:lang w:eastAsia="uk-UA"/>
        </w:rPr>
        <w:lastRenderedPageBreak/>
        <w:t>Статутом та для забезпечення належного ведення бухгалтерського обліку з урахуванням особливостей діяльності , з метою забезпечення своєчасного надання достовірної інформації користувачам фінансової звітності  ПАТ"Сарнифармація" (далі за текстом - "Товариство").</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 ОРГАНІЗАЦІЯ  БУХГАЛТЕРСЬКОГО  ОБЛІКУ</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На забезпечення виконання пункту 4 статті 8 Закону про бухгалтерський облік встановити з 01 січня2020 року в Товаристві  таку форму організації бухгалтерського обліку:</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1.1      Ведення бухгалтерського обліку покласти на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у випадку приймання рішення щодо ведення бухгалтерського обліку внутрішніми обліковими спеціалістами, ведення як фінансового, так і податкового обліку покласти на головного бухгалтера Товариства.</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 Права й обов'язки головного бухгалтера визначати на підставі Закону N 996, цього наказу та посадових інструкцій.</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Відповідно до ст. 8 (п. 7) Закону N 996 головному бухгалтеру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забезпечувати дотримання на підприємстві єдиних методологічних основ бухгалтерського обліку. Забезпечити безперервність відображення операцій та достовірну оцінку активів, зобов'язань, капіталу в бухгалтерському обліку, застосовуючи журнально-ордерну форму обліку;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складати та здавати в установлені терміни управлінську, фінансову, статистичну, податкову звітність з детальною розшифровкою складових доходів та витрат. Відповідальність за ведення фінансового, податкового обліку, правильність складання і подання фінансової та податкової звітності покладається на  головного бухгалтера;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організовувати контроль за відображенням на рахунках бухгалтерського обліку всіх фінансово-господарських операцій;</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брати участь в оформленні матеріалів, пов'язаних з недостачею, псуванням активів підприємства;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забезпечувати перевірку стану бухгалтерського обліку в окремих підрозділах підприємства (при наявності останніх).</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Розпорядження головного бухгалтера обов'язкові для виконання всіма посадовими особами згідно з організаційно-управлінською структурою підприємства.</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1.3 У випадку відсутності з поважних причин головного бухгалтера, обов'язки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останнього доручати іншій посадовій особі відповідно до окремого письмового розпорядження директора.</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2.Повноваження на підпис документів</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2.1 Право першого підпису на банківських розрахунково-платіжних документах надається  тільки керівнику Товариства.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 У разі введення в штат головного бухгалтера, йому  надається право другого підпису.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2.3Право підпису окремих документів можуть надаватися повноваження іншим посадовим особам, що оформлюється окремим Наказом по Товариству.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2.4 Видача документів на тимчасове користування посадовим і стороннім особам здійснювати  тільки за письмовим розпорядженням керівника .</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3.Документообіг</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3.1 Документообіг Товариства регулюється відповідними організаційно-розпорядчими документами, виданими посадовими особами у межах наданих їм повноважень. До таких документів відносяться, зокрема (але не виключно):</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про делегування повноважень на право підпису документів;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про бухгалтерську службу;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про філії та представництва (при наявності останніх);</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про проведення інвентаризації та створення постійної та робочих інвентаризаційних комісій;</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про перелік посад, які мають право користуватися корпоративним мобільним зв'язком та встановлення лімітів користування послугами мобільного зв'язку;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про розмір встановленого ліміту каси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про порядок архівування документів, тощо.</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 Форма обліку</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4.1 Журнально-ордерна.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4.2 У відповідності до Положення про документальне забезпечення записів в бухгалтерському обліку, затвердженого наказом  Міністерства фінансів України 24. 05.95р.  №88, всі первинні документи, звітні регістри, фінансову, статистичну та іншу звітність складати на українській мові.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4.3 Затвердити розроблений на основі Плану рахунків бухгалтерського обліку активів, капіталу, зобов'язань і господарських операцій підприємства і організацій  робочий план рахунків з використанням рахунків першого, другого, третього і четвертого порядку.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4.4 Використовувати для узагальнення інформації про витрати Товариства рахунки класу   9 "Витрати підприємства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4.5 Організувати аналітичний звіт руху товарно - матеріальних цінностей наступним чином по підрозділам: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4.5.1 В бухгалтерії :  в кількісно - сумарному вимірі;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4.6 Відображення, систематизування, оброблення та зберігання інформації про господарські операції у бухгалтерському обліку здійснювати з застосуванням форми журналів-ордерів та інших облікових регістрів, розроблених фахівцями підрпиємства. Складати  я щомісяця журнали-ордери та інші облікові регістри.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4.7 Звітним періодом для цілей складання фінансової звітності є календарний рік (з 01 січня по 31 грудня). Звіт про рух грошових коштів складати прямим методом.</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5. Первинний облік</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5.1 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 ня даних на підставі первинних документів можуть складатися зведені облікові документи.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5.2. Первинні та зведені облікові документи можуть бути складені на паперових або машинних носіях і повинні мати такі обов'язкові реквізити: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назву документа (форми);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дату і місце складання;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назву підприємства, від імені якого складено документ;</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зміст та обсяг господарської операції, одиницю виміру господарської операції;</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посади осіб, відповідальних за здійснення господарської операції і правильність її оформлення;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особистий підпис або інші дані, що дають змогу ідентифікувати особу, яка брала участь 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здійсненні господарської операції (в т.ч. факсимільний підпис).</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5.3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6. Інвентаризація</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6.1 З метою забезпечення достовірності даних бухгалтерського обліку і звітності проводити інвентаризацію майна і фінансових зобов'язань відповідно до статті 10 Закону про бухгалтерський облік і інших нормативних актів України: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6.1.1. Інвентаризацію активів і зобов'язань, під час яких перевіряється їх  наявність, стан і документальне підтвердження,  проводити перед складанням річної фінансової звітності підприємства, орієнтовно з 1 жовтня по 31 грудня поточного року. Час і порядок її проведення, відповідальні за проведення інвентаризації посадові особи визначаються керівником окремим письмовим розпорядженням.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6.1.2 В усіх інших випадках об'єкти і періодичність проведення інвентаризації встановлювати окремим письмовим розпорядженням (наказом).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6.1.3. Для проведення інвентаризаційних робіт ( планових і позапланових інвентаризацій активів і зобов'язань,  основних засобів, МШП, інших матеріальних цінностей) щорічно затверджувати постійну діючу інвентаризаційну комісію , відповідно до окремого письмового розпорядження  керівника.</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7.Оцінка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7.1 Створити  комісію для проведення приймання, списання, оцінки активів і зобов'язань. Склад оціночної комісії встановлюється у додатках до цього Положення.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7.2 Залучати у разі необхідності для проведення оцінки окремих об'єктів активів спеціалізовані оціночні фірми.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8. Управлінський облік</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8.1. Система і форми внутрішньогосподарського (управлінського) обліку, звітності і контролю господарських операцій розробляються та можуть змінюватися в оперативному режимі у залежності від потреб користувачів цієї звітності.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9. Бухгалтерський облік</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9.1 Облікова політика підприємства будується з використанням наступних принципів бухгалтерського обліку і фінансової звітності: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автономність;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обачність (обережність);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повне висвітлення (відображення);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послідовність;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безперервність;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нарахування і відповідність доходів і витрат;</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превалювання (перевага) сутності над формою;</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історична (фактична) собівартість;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єдиний грошовий вимірник;</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періодичність.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9.2 Облікову політику застосовувати таким чином, щоб фінансові звіти повністю узгоджувались з вимогами Закону про бухгалтерський облік та кожного конкретного П(С)БО. Застосовувати перед усім ті підходи та методи для ведення бухгалтерського обліку і надання інформації в фінансових звітах, які передбачені П(С)БО і найбільш адаптовані до діяльності підприємства.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9.3 Згідно з П(С)БО 1 ведення бухгалтерського обліку та складання фінансових звітів проводити згідно принципу нарахування так, щоб результати операцій та інших подій відображались в облікових регістрах і фінансових звітах тоді, коли вони мали місце, а не тоді, коли підприємство отримує чи сплачує кошти.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9.4 Доходи в Звіті про прибутки та збитки відображати в тому періоді, коли вони були зароблені, а витрати - на основі відповідності цим доходам, що забезпечить визначення фінансового результату звітного періоду співставленням доходів звітного періоду з витратами, здійсненими для отримання цих доходів.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9.5 Підприємство виділяє наступні величини суттєвості для фінансової звітності: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мінімальний рівень суттєвості для фінансової звітності в цілому як менший    із контрольних показників: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до 0,5% чистого доходу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Фактична сума загального рівня суттєвості визначати на початок кожного звітного року, виходячи із показників фінансової звітності за попередній звітний рік.</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НЕОБОРОТНІ   АКТИВИ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10.Основні засоби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10.1 До основних засобів відносити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та вартість яких перевищує 20000 (двадцять  тисяч) гривень.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10.2 Для цілей обліку виокремлювати окрему категорію активів -  малоцінні необоротні матеріальні активи (МНМА), матеріальні цінності, що призначаються для використання у господарській діяльності протягом періоду, який більше одного року з дати введення в експлуатацію таких матеріальних цінностей, мають первісну вартість, більшу за встановлений вартісний критерій у сумі межі від 5000 грн. до 19999грн іншими необоротними матеріальними активами.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10.3 Відповідно до ПКУ статус виробничих основних засобів надавати  лише тим об"єктам  які призначені для використання у виробничій діяльності  Товариства.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10.4 Якщо у первинних документах, якими оформлюється  введення їх в експлуатацію безпосередньо не зазначається мета використання основного засобу (виробниче чи невиробниче використання), вважати, що основний засіб призначається для виробничого використання.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10.5 У протилежному разі, якщо основний засіб призначається для невиробничого використання, про це обов'язково повинно бути зазначено у первинних документах, якими оформлюється придбання, виготовлення чи введення в експлуатацію таких невиробничих основних засобів.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10.6 Документ, на підставі якого оприбутковуються та списуються/ліквідовуються основні засоби: це типові форми, затверджені наказом Мінстату №352, 29.12.1995 р. Обліковою одиницею бухгалтерського обліку основних засобів рахувати окремий об'єкт основних засобів.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10.7 Придбані (створені) основні засоби зараховуються на баланс підприємства за первісною вартістю. Первісна вартість основних засобів </w:t>
      </w:r>
      <w:r w:rsidRPr="00037553">
        <w:rPr>
          <w:rFonts w:ascii="Courier New" w:eastAsia="Times New Roman" w:hAnsi="Courier New" w:cs="Courier New"/>
          <w:sz w:val="20"/>
          <w:szCs w:val="24"/>
          <w:lang w:eastAsia="uk-UA"/>
        </w:rPr>
        <w:lastRenderedPageBreak/>
        <w:t>капіталізується/збільшується на суму витрат, пов'язаних з поліпшенням об'єкту (модернізація, добудова, дообладнання, реконструкція), що призводить до збільшення майбутніх економічних вигод (див. Положення). Товариство не веде компонентний облік основних засобів в бухгалтерському обліку, проте, якщо строк корисного використання частини об"єкта ОЗ, собівартість якої суттєва по відношенню до загальної собівартості об"єкта, такий компонент амортизувати окремо.</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Витрати на капітальний ремонт капіталізувати та амортизувати протягом очікуваного строку корисного використання того чи іншого основного засобу.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Витрати, що здійснюються для підтримання об'єкта основних засобів в робочому стані, відновлення початково очікуваного потенціалу корисності та одержання первісно визначеної суми майбутніх економічних вигід від його використання, включати до складу витрат поточного періоду, у якому такі витрати понесені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Рішення про характер і ознаки здійснюваних Товариством робіт по поліпшенню, утриманню та обслуговуванню об'єктів основних засобів приймається керівництвом та Комісією з обліку необоротних активів з урахуванням результатів аналізу існуючої ситуації та суттєвості таких витрат. Розмежування таких витрат здійснюється відповідно до Наказу керівника Товариства.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10.8 Переоцінка основних засобів проводиться, якщо залишкова вартість об'єкта суттєво відрізняється від його справедливої вартості на дату балансу.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Межа суттєвості для проведення переоцінки основних засобів визначається у розмірі 10% відхилення залишкової вартості таких об'єктів основних засобів від їх справедливої вартості.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Підприємство може здійснювати переоцінку за справедливою вартістю на дату балансу. У разі добровільної переоцінки об'єкта основних засобів на ту ж саму дату здійснюється пере-оцінка всіх об'єктів групи  основних засобів, до якої належить такий об'єкт, проте, переоцін-ка можлива лише за тими необоротним активами, щодо яких існує активний ринок.</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Сума дооцінки залишкової вартості об'єкта основних засобів включається до складу додаткового капіталу, а сума уцінки - до складу витрат.</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10.9 У разі наявності дооцінки об'єкта основних засобів, перевищення сум попередніх уцінок об'єкта та втрат від зменшення його корисності над сумою попередніх дооцінок залишкової вартості і відновлення його корисності, сума чергової дооцінки, але не більше зазначеного перевищення, включається до складу доходів звітного періоду, а різниця спрямовується на збільшення іншого додаткового капіталу.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10.10 У разі наявності уцінки об'єкта основних засобів, перевищення суми попередніх дооцінок об'єкта і відновлення його корисності над сумою попередніх  уцінок залишкової вартості цього об'єкта і втрат від зменшення його корисності, сума чергової уцінки, але не більше зазначеного перевищення, спрямовується на зменшення іншого додаткового капіталу, а різниця включається до витрат звітного періоду.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10.11 Припинення визнання основних засобів: визнання об"єкта основних засобів активом припиняється у разі: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його вибуття;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коли не очікуються майбутні економічні вигоди від його використання.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При вибутті об'єктів основних засобів, які раніше були переоцінені, перевищення сум попередніх дооцінок над сумою попередніх уцінок включається до складу нерозподіленого прибутку з одночасним зменшенням додаткового капіталу.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10.12 Товариство визначає строк корисної експлуатації Активу індивідуально, виходячи з очікуваної корисності. Основні засоби класифікувати за 16 групами відповідно до п.145.1 ПКУ. Під час визначення такого строку Комісія з обліку необоротних активів враховує наступні історичні строки корисного використання основних:</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Групи податкового обліку</w:t>
      </w:r>
      <w:r w:rsidRPr="00037553">
        <w:rPr>
          <w:rFonts w:ascii="Courier New" w:eastAsia="Times New Roman" w:hAnsi="Courier New" w:cs="Courier New"/>
          <w:sz w:val="20"/>
          <w:szCs w:val="24"/>
          <w:lang w:eastAsia="uk-UA"/>
        </w:rPr>
        <w:tab/>
        <w:t>Групи бухгалтерського обліку</w:t>
      </w:r>
      <w:r w:rsidRPr="00037553">
        <w:rPr>
          <w:rFonts w:ascii="Courier New" w:eastAsia="Times New Roman" w:hAnsi="Courier New" w:cs="Courier New"/>
          <w:sz w:val="20"/>
          <w:szCs w:val="24"/>
          <w:lang w:eastAsia="uk-UA"/>
        </w:rPr>
        <w:tab/>
        <w:t>Субрах.бухобл.</w:t>
      </w:r>
      <w:r w:rsidRPr="00037553">
        <w:rPr>
          <w:rFonts w:ascii="Courier New" w:eastAsia="Times New Roman" w:hAnsi="Courier New" w:cs="Courier New"/>
          <w:sz w:val="20"/>
          <w:szCs w:val="24"/>
          <w:lang w:eastAsia="uk-UA"/>
        </w:rPr>
        <w:tab/>
        <w:t>МПС, /років/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1 - земельні ділянки</w:t>
      </w:r>
      <w:r w:rsidRPr="00037553">
        <w:rPr>
          <w:rFonts w:ascii="Courier New" w:eastAsia="Times New Roman" w:hAnsi="Courier New" w:cs="Courier New"/>
          <w:sz w:val="20"/>
          <w:szCs w:val="24"/>
          <w:lang w:eastAsia="uk-UA"/>
        </w:rPr>
        <w:tab/>
        <w:t>Земельні ділянки</w:t>
      </w:r>
      <w:r w:rsidRPr="00037553">
        <w:rPr>
          <w:rFonts w:ascii="Courier New" w:eastAsia="Times New Roman" w:hAnsi="Courier New" w:cs="Courier New"/>
          <w:sz w:val="20"/>
          <w:szCs w:val="24"/>
          <w:lang w:eastAsia="uk-UA"/>
        </w:rPr>
        <w:tab/>
        <w:t>101</w:t>
      </w:r>
      <w:r w:rsidRPr="00037553">
        <w:rPr>
          <w:rFonts w:ascii="Courier New" w:eastAsia="Times New Roman" w:hAnsi="Courier New" w:cs="Courier New"/>
          <w:sz w:val="20"/>
          <w:szCs w:val="24"/>
          <w:lang w:eastAsia="uk-UA"/>
        </w:rPr>
        <w:tab/>
        <w:t>-</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Група 2 - капітальні витрати на поліпшення земель, не пов'язані з будівництвом                                                </w:t>
      </w:r>
      <w:r w:rsidRPr="00037553">
        <w:rPr>
          <w:rFonts w:ascii="Courier New" w:eastAsia="Times New Roman" w:hAnsi="Courier New" w:cs="Courier New"/>
          <w:sz w:val="20"/>
          <w:szCs w:val="24"/>
          <w:lang w:eastAsia="uk-UA"/>
        </w:rPr>
        <w:tab/>
        <w:t>Капітальні витрати на поліпшення земель</w:t>
      </w:r>
      <w:r w:rsidRPr="00037553">
        <w:rPr>
          <w:rFonts w:ascii="Courier New" w:eastAsia="Times New Roman" w:hAnsi="Courier New" w:cs="Courier New"/>
          <w:sz w:val="20"/>
          <w:szCs w:val="24"/>
          <w:lang w:eastAsia="uk-UA"/>
        </w:rPr>
        <w:tab/>
        <w:t>102</w:t>
      </w:r>
      <w:r w:rsidRPr="00037553">
        <w:rPr>
          <w:rFonts w:ascii="Courier New" w:eastAsia="Times New Roman" w:hAnsi="Courier New" w:cs="Courier New"/>
          <w:sz w:val="20"/>
          <w:szCs w:val="24"/>
          <w:lang w:eastAsia="uk-UA"/>
        </w:rPr>
        <w:tab/>
        <w:t>-</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3 - будівлі</w:t>
      </w:r>
      <w:r w:rsidRPr="00037553">
        <w:rPr>
          <w:rFonts w:ascii="Courier New" w:eastAsia="Times New Roman" w:hAnsi="Courier New" w:cs="Courier New"/>
          <w:sz w:val="20"/>
          <w:szCs w:val="24"/>
          <w:lang w:eastAsia="uk-UA"/>
        </w:rPr>
        <w:tab/>
        <w:t>Будинки і споруди</w:t>
      </w:r>
      <w:r w:rsidRPr="00037553">
        <w:rPr>
          <w:rFonts w:ascii="Courier New" w:eastAsia="Times New Roman" w:hAnsi="Courier New" w:cs="Courier New"/>
          <w:sz w:val="20"/>
          <w:szCs w:val="24"/>
          <w:lang w:eastAsia="uk-UA"/>
        </w:rPr>
        <w:tab/>
        <w:t>103</w:t>
      </w:r>
      <w:r w:rsidRPr="00037553">
        <w:rPr>
          <w:rFonts w:ascii="Courier New" w:eastAsia="Times New Roman" w:hAnsi="Courier New" w:cs="Courier New"/>
          <w:sz w:val="20"/>
          <w:szCs w:val="24"/>
          <w:lang w:eastAsia="uk-UA"/>
        </w:rPr>
        <w:tab/>
        <w:t>20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споруди</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t>-</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передавальні пристрої</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t>-</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4 - машини та обладнання</w:t>
      </w:r>
      <w:r w:rsidRPr="00037553">
        <w:rPr>
          <w:rFonts w:ascii="Courier New" w:eastAsia="Times New Roman" w:hAnsi="Courier New" w:cs="Courier New"/>
          <w:sz w:val="20"/>
          <w:szCs w:val="24"/>
          <w:lang w:eastAsia="uk-UA"/>
        </w:rPr>
        <w:tab/>
        <w:t>Машина та обладнання</w:t>
      </w:r>
      <w:r w:rsidRPr="00037553">
        <w:rPr>
          <w:rFonts w:ascii="Courier New" w:eastAsia="Times New Roman" w:hAnsi="Courier New" w:cs="Courier New"/>
          <w:sz w:val="20"/>
          <w:szCs w:val="24"/>
          <w:lang w:eastAsia="uk-UA"/>
        </w:rPr>
        <w:tab/>
        <w:t>104</w:t>
      </w:r>
      <w:r w:rsidRPr="00037553">
        <w:rPr>
          <w:rFonts w:ascii="Courier New" w:eastAsia="Times New Roman" w:hAnsi="Courier New" w:cs="Courier New"/>
          <w:sz w:val="20"/>
          <w:szCs w:val="24"/>
          <w:lang w:eastAsia="uk-UA"/>
        </w:rPr>
        <w:tab/>
        <w:t>5</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 них:</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ЕОМ, інші машини для автоматичної обробки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НА), інші інформаційні системи, комутатори, маршрутизатори, модулі, модеми, джерела безперебійного живлення і засоби їх підключення до телекомунікаційних мереж, телефони (утому числі стільникові), мікрофони і рації, вартість яких перевищує 2500 грн</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t>2</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Група 5 - транспортні засоби</w:t>
      </w:r>
      <w:r w:rsidRPr="00037553">
        <w:rPr>
          <w:rFonts w:ascii="Courier New" w:eastAsia="Times New Roman" w:hAnsi="Courier New" w:cs="Courier New"/>
          <w:sz w:val="20"/>
          <w:szCs w:val="24"/>
          <w:lang w:eastAsia="uk-UA"/>
        </w:rPr>
        <w:tab/>
        <w:t>Транспортні засоби</w:t>
      </w:r>
      <w:r w:rsidRPr="00037553">
        <w:rPr>
          <w:rFonts w:ascii="Courier New" w:eastAsia="Times New Roman" w:hAnsi="Courier New" w:cs="Courier New"/>
          <w:sz w:val="20"/>
          <w:szCs w:val="24"/>
          <w:lang w:eastAsia="uk-UA"/>
        </w:rPr>
        <w:tab/>
        <w:t>105</w:t>
      </w:r>
      <w:r w:rsidRPr="00037553">
        <w:rPr>
          <w:rFonts w:ascii="Courier New" w:eastAsia="Times New Roman" w:hAnsi="Courier New" w:cs="Courier New"/>
          <w:sz w:val="20"/>
          <w:szCs w:val="24"/>
          <w:lang w:eastAsia="uk-UA"/>
        </w:rPr>
        <w:tab/>
        <w:t>5</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6 - інструменти, прилади, інвентар (меблі)</w:t>
      </w:r>
      <w:r w:rsidRPr="00037553">
        <w:rPr>
          <w:rFonts w:ascii="Courier New" w:eastAsia="Times New Roman" w:hAnsi="Courier New" w:cs="Courier New"/>
          <w:sz w:val="20"/>
          <w:szCs w:val="24"/>
          <w:lang w:eastAsia="uk-UA"/>
        </w:rPr>
        <w:tab/>
        <w:t>Інструменти, прилади й інвентар</w:t>
      </w:r>
      <w:r w:rsidRPr="00037553">
        <w:rPr>
          <w:rFonts w:ascii="Courier New" w:eastAsia="Times New Roman" w:hAnsi="Courier New" w:cs="Courier New"/>
          <w:sz w:val="20"/>
          <w:szCs w:val="24"/>
          <w:lang w:eastAsia="uk-UA"/>
        </w:rPr>
        <w:tab/>
        <w:t>106</w:t>
      </w:r>
      <w:r w:rsidRPr="00037553">
        <w:rPr>
          <w:rFonts w:ascii="Courier New" w:eastAsia="Times New Roman" w:hAnsi="Courier New" w:cs="Courier New"/>
          <w:sz w:val="20"/>
          <w:szCs w:val="24"/>
          <w:lang w:eastAsia="uk-UA"/>
        </w:rPr>
        <w:tab/>
        <w:t>4</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Методи амортизації:</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10.13 Застосовувати при нарахуванні амортизації необоротних активів такі методи нарахування для: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об'єктів основних засобів: прямолінійний;</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для інших необоротних матеріальних  та  малоцінних необоротних активів, бібліотечних фондів  у розмірі 100 % їх вартості в першому місяці використання таких об'єктів.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У разі, коли строки корисного використання об'єкта основних засобів менші, ніж мінімально допустимі строки амортизації, то для розрахунку амортизації використовувати строки відповідно до правовстановлюючих документів. У разі, якщо строки корисного використання в бухгалтерському обліку дорівнюють або більші ніж ті, що встановлені п.10.12, то для розрахунку амортизації використовуються строки , встановлені в бухгалтерському обліку.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10.14 Ліквідаційну вартість об'єктів основних засобів не розраховувати і з метою амортизації прийняти рівною нулю.</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Групи податкового обліку</w:t>
      </w:r>
      <w:r w:rsidRPr="00037553">
        <w:rPr>
          <w:rFonts w:ascii="Courier New" w:eastAsia="Times New Roman" w:hAnsi="Courier New" w:cs="Courier New"/>
          <w:sz w:val="20"/>
          <w:szCs w:val="24"/>
          <w:lang w:eastAsia="uk-UA"/>
        </w:rPr>
        <w:tab/>
        <w:t>Термін служби</w:t>
      </w:r>
      <w:r w:rsidRPr="00037553">
        <w:rPr>
          <w:rFonts w:ascii="Courier New" w:eastAsia="Times New Roman" w:hAnsi="Courier New" w:cs="Courier New"/>
          <w:sz w:val="20"/>
          <w:szCs w:val="24"/>
          <w:lang w:eastAsia="uk-UA"/>
        </w:rPr>
        <w:tab/>
        <w:t>Субрах.</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бухоб</w:t>
      </w:r>
      <w:r w:rsidRPr="00037553">
        <w:rPr>
          <w:rFonts w:ascii="Courier New" w:eastAsia="Times New Roman" w:hAnsi="Courier New" w:cs="Courier New"/>
          <w:sz w:val="20"/>
          <w:szCs w:val="24"/>
          <w:lang w:eastAsia="uk-UA"/>
        </w:rPr>
        <w:tab/>
        <w:t>Ліквідаційна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варт-ть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1 - земельні ділянки</w:t>
      </w:r>
      <w:r w:rsidRPr="00037553">
        <w:rPr>
          <w:rFonts w:ascii="Courier New" w:eastAsia="Times New Roman" w:hAnsi="Courier New" w:cs="Courier New"/>
          <w:sz w:val="20"/>
          <w:szCs w:val="24"/>
          <w:lang w:eastAsia="uk-UA"/>
        </w:rPr>
        <w:tab/>
        <w:t>безстроково</w:t>
      </w:r>
      <w:r w:rsidRPr="00037553">
        <w:rPr>
          <w:rFonts w:ascii="Courier New" w:eastAsia="Times New Roman" w:hAnsi="Courier New" w:cs="Courier New"/>
          <w:sz w:val="20"/>
          <w:szCs w:val="24"/>
          <w:lang w:eastAsia="uk-UA"/>
        </w:rPr>
        <w:tab/>
        <w:t>101</w:t>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3 - будівлі</w:t>
      </w:r>
      <w:r w:rsidRPr="00037553">
        <w:rPr>
          <w:rFonts w:ascii="Courier New" w:eastAsia="Times New Roman" w:hAnsi="Courier New" w:cs="Courier New"/>
          <w:sz w:val="20"/>
          <w:szCs w:val="24"/>
          <w:lang w:eastAsia="uk-UA"/>
        </w:rPr>
        <w:tab/>
        <w:t>20</w:t>
      </w:r>
      <w:r w:rsidRPr="00037553">
        <w:rPr>
          <w:rFonts w:ascii="Courier New" w:eastAsia="Times New Roman" w:hAnsi="Courier New" w:cs="Courier New"/>
          <w:sz w:val="20"/>
          <w:szCs w:val="24"/>
          <w:lang w:eastAsia="uk-UA"/>
        </w:rPr>
        <w:tab/>
        <w:t>103</w:t>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споруди</w:t>
      </w:r>
      <w:r w:rsidRPr="00037553">
        <w:rPr>
          <w:rFonts w:ascii="Courier New" w:eastAsia="Times New Roman" w:hAnsi="Courier New" w:cs="Courier New"/>
          <w:sz w:val="20"/>
          <w:szCs w:val="24"/>
          <w:lang w:eastAsia="uk-UA"/>
        </w:rPr>
        <w:tab/>
        <w:t>-</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передавальні пристрої</w:t>
      </w:r>
      <w:r w:rsidRPr="00037553">
        <w:rPr>
          <w:rFonts w:ascii="Courier New" w:eastAsia="Times New Roman" w:hAnsi="Courier New" w:cs="Courier New"/>
          <w:sz w:val="20"/>
          <w:szCs w:val="24"/>
          <w:lang w:eastAsia="uk-UA"/>
        </w:rPr>
        <w:tab/>
        <w:t>-</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4 - машини та обладнання</w:t>
      </w:r>
      <w:r w:rsidRPr="00037553">
        <w:rPr>
          <w:rFonts w:ascii="Courier New" w:eastAsia="Times New Roman" w:hAnsi="Courier New" w:cs="Courier New"/>
          <w:sz w:val="20"/>
          <w:szCs w:val="24"/>
          <w:lang w:eastAsia="uk-UA"/>
        </w:rPr>
        <w:tab/>
        <w:t>5</w:t>
      </w:r>
      <w:r w:rsidRPr="00037553">
        <w:rPr>
          <w:rFonts w:ascii="Courier New" w:eastAsia="Times New Roman" w:hAnsi="Courier New" w:cs="Courier New"/>
          <w:sz w:val="20"/>
          <w:szCs w:val="24"/>
          <w:lang w:eastAsia="uk-UA"/>
        </w:rPr>
        <w:tab/>
        <w:t>104</w:t>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 них:</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ЕОМ, інші машини для автоматичної обробки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НА), інші інформаційні системи, комутатори, маршрутизатори, модулі, модеми, джерела безперебійного живлення і засоби їх підключення до телекомунікаційних мереж, телефони (утому числі стільникові), мікрофони і рації, вартість яких перевищує 2500 грн</w:t>
      </w:r>
      <w:r w:rsidRPr="00037553">
        <w:rPr>
          <w:rFonts w:ascii="Courier New" w:eastAsia="Times New Roman" w:hAnsi="Courier New" w:cs="Courier New"/>
          <w:sz w:val="20"/>
          <w:szCs w:val="24"/>
          <w:lang w:eastAsia="uk-UA"/>
        </w:rPr>
        <w:tab/>
        <w:t>2</w:t>
      </w:r>
      <w:r w:rsidRPr="00037553">
        <w:rPr>
          <w:rFonts w:ascii="Courier New" w:eastAsia="Times New Roman" w:hAnsi="Courier New" w:cs="Courier New"/>
          <w:sz w:val="20"/>
          <w:szCs w:val="24"/>
          <w:lang w:eastAsia="uk-UA"/>
        </w:rPr>
        <w:tab/>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5 - транспортні засоби</w:t>
      </w:r>
      <w:r w:rsidRPr="00037553">
        <w:rPr>
          <w:rFonts w:ascii="Courier New" w:eastAsia="Times New Roman" w:hAnsi="Courier New" w:cs="Courier New"/>
          <w:sz w:val="20"/>
          <w:szCs w:val="24"/>
          <w:lang w:eastAsia="uk-UA"/>
        </w:rPr>
        <w:tab/>
        <w:t>5</w:t>
      </w:r>
      <w:r w:rsidRPr="00037553">
        <w:rPr>
          <w:rFonts w:ascii="Courier New" w:eastAsia="Times New Roman" w:hAnsi="Courier New" w:cs="Courier New"/>
          <w:sz w:val="20"/>
          <w:szCs w:val="24"/>
          <w:lang w:eastAsia="uk-UA"/>
        </w:rPr>
        <w:tab/>
        <w:t>105</w:t>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Група 6 - інструменти, прилади, інвентар (меблі)</w:t>
      </w:r>
      <w:r w:rsidRPr="00037553">
        <w:rPr>
          <w:rFonts w:ascii="Courier New" w:eastAsia="Times New Roman" w:hAnsi="Courier New" w:cs="Courier New"/>
          <w:sz w:val="20"/>
          <w:szCs w:val="24"/>
          <w:lang w:eastAsia="uk-UA"/>
        </w:rPr>
        <w:tab/>
        <w:t>4</w:t>
      </w:r>
      <w:r w:rsidRPr="00037553">
        <w:rPr>
          <w:rFonts w:ascii="Courier New" w:eastAsia="Times New Roman" w:hAnsi="Courier New" w:cs="Courier New"/>
          <w:sz w:val="20"/>
          <w:szCs w:val="24"/>
          <w:lang w:eastAsia="uk-UA"/>
        </w:rPr>
        <w:tab/>
        <w:t>106</w:t>
      </w:r>
      <w:r w:rsidRPr="00037553">
        <w:rPr>
          <w:rFonts w:ascii="Courier New" w:eastAsia="Times New Roman" w:hAnsi="Courier New" w:cs="Courier New"/>
          <w:sz w:val="20"/>
          <w:szCs w:val="24"/>
          <w:lang w:eastAsia="uk-UA"/>
        </w:rPr>
        <w:tab/>
        <w:t>0</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11. Нематеріальні активи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11.1 Нематеріальні активи - це немонетарний актив, який не має матеріальної форми й може бути ідентифікований. В обліку придбаний або отриманий нематеріальний актив відображається на балансі, якщо його вартість може бути достовірно визначено і якщо існує ймовірність одержання майбутніх економічних вигод у зв'язку з його використанням.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Придбані (створені) нематеріальні активи зараховуються на баланс підприємства за первісною вартістю відповідно до первинних документів, на підставі яких оприбутковується такий нематеріальний актив.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Визнання об'єкта НА припиняється у разі: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його вибуття;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коли не очікуються майбутні економічні вигоди від його використання.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11.2 Амортизації підлягають не об'єкти нематеріальних активів, а витрати на їх придбання за умови, що такі об'єкти придбано платником податку для використання в господарській діяльності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Строк корисного використання визначається відповідно до правовстановлюючого документа, але для нематеріальних активів він не може бути меншим за строки, визначені цим підпунктом, зокрема для групи 4 (права на об'єкти промислової власності тощо) - не менш як п'ять років, для групи 5 (авторське право та суміжні з ним права тощо) - не менш як два роки.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11.3 При визначенні строку корисного використання об'єкта нематеріальних активів слід ураховувати: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строки корисного використання подібних активів;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моральний знос, що передбачається;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правові або інші подібні обмеження щодо строків його використання, інші фактори.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Якщо відповідно до правовстановлюючого документа строк дії права користуван-ня нематеріальних активів не встановлено, такий строк становить 10 років безперерв-ної експлуатації.</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11.4 Амортизація нематеріального активу нараховується із застосуванням прямолінійного методу.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11.5 Нарахування амортизації починається з місяця, наступного за місяцем, у якому нематеріальний актив став придатним для використання. Суму нарахованої амортизації підприємства відображають збільшенням суми витрат підприємства і накопиченої</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амортизації нематеріальних активів.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11.6 Нарахування амортизації припиняється, починаючи з місяця, наступного за місяцем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вибуття нематеріального активу.</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 Інвестиційна нерухомість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12.1 Інвестиційна нерухомість визнається активом, якщо існує ймовірність того, що підприємство отримає в майбутньому від її використання економічні вигоди у вигляді орендних платежів або збільшення власного капіталу, та її первісна вартість може бути достовірно визначена.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12.2 Основними критеріями для розмежування інвестиційної і операційної нерухомості у ви-падку, якщо один і той же об'єкт основних засобів використовується як інвестиційна  і як операційна нерухомість (за неможливості розділення об'єкта на частини), переважний харак-тер використання об'єкту визначати за його площею; об'єкт визнається інвестиційною не-рухомістю, якщо в оперативну оренду передано більше 50 % його площі. Якщо результат розрахунку становить менше за 50%, такий ОЗ обліковуємо як операційну нерухомість.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12.3 Інвестиційна нерухомість зараховується на баланс підприємства за первісною вартістю, яка визначається залежно від шляхів надходження нерухомості, при цьому такі об'єкит підля-гають амортизації за нормами та методами, визначеними у п. 10.12 Наказу. Амортизаційні відрахування відображати на окремому субрахунку "Знос інвестиційної нерухомості".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12.4 Стаціонарно встановлені об'єкти основних засобів, вартість яких врахована при визначені справедливої вартості інвестиційної нерухомості, обліковуються на позабалансових рахунках за первісною вартістю. Усі інші активи, які використовуються разом з інвестиційною нерухомістю (меблі, господарський інвентар, офісна техніка тощо), оцінюються за первісною (переоціненою)вартістю і відображуються в обліку відповідно до П(с)БО 7 "Основні засоби".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12.5 Залишкова вартість інвестиційної нерухомості змінюватиметься щомісяця за рахунок нарахування амортизації з урахуванням втрат від зменшення корисності та вигод від її відновлення. Вартість інвестиційної нерухомості переоцінці не підлягає.</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12.6 Визнання інвестиційної нерухомості припиняється при вибутті об"єкта внаслідок продажу, передачі у фінансову оренду, ліквідації, унесення до статутного капіталу, при невідповідності критеріям визнання активу з інших підстав, при переведенні з інвестиційної нерухомості до операційної нерухомості.</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ФІНАНСОВІ  ІНВЕСТИЦІЇ</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13.1 Розподіляються на довгострокові фінансові інвестиції та поточні.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13.2 Товариство контролює об'єкт інвестування тоді і лише тоді, коли Товариство має все перелічене далі: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владні повноваження щодо об'єкта інвестування;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*зазнає ризиків або має права щодо змінних результаті діяльності об'єкта інвестування;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має здатність використовувати свої владні повноваження щодо об"єкта інвестування з метою впливу на результати інвестора.</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ОБОРОТНІ  АКТИВИ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14. Запаси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14.1Одиницею бухгалтерського обліку запасів визнавати їх найменування.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Запаси визнавати активом, якщо існує імовірність того, що підприємство отримає в майбутньому економічні вигоди, пов'язані з їх використанням, та їх вартість може бути достовірно визначена.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14.2 Запаси оцінюються та зараховуються на баланс за первісною вартістю, яка складається з витрат:</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*на придбання;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*на переробку;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*інших витрат, понесених під час доставки запасів та приведення їх у теперішній стан.</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14.3 Запаси визнаються активами в момент переходу Товариству контролю на них. На дату балансу запаси оцінюються за меншою з таких двох величин: собівартості та чистої вартості реалізації.</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14.4 При відпуску запасів у виробництво, продажу чи іншому вибутті їх оцінку здійснювати по методу ідентифікованої собівартості.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14.5 Запаси, які не приносять Товариству економічних вигод в майбутньому, визнавати неліквідними і списувати в бухгалтерському обліку, а при складанні фінансової звітності не відображати в балансі.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Списання пального на автотранспорт здійснювати за фактичними даними на підставі щомісячних подорожніх листів (див.Додаток). Списання ПММ на   робочі механізми здійснювати за фактичними даними на підставі Рапорту про роботу тих чи інших робочих механізмів (див.Додаток).</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14.6 До малоцінних та швидкозношуваних предметів відносити вартість активів, строк служби яких до 1 року, оцінка яких дорівнює межі від 1000 грн. до 5000 грн, що передані в експлуатацію, виключаються зі складу активів (списується з балансу із нарахуванням зносу в розмірі 100% при передачі їх в експлуатацію) з подальшою організацією оперативного кількісного обліку таких предметів за місцями експлуатації і відповідними матеріально-відповідальними особами протягом строку їх фактичного використання (до моменту їх повної ліквідації, списання з балансу). Малоцінні і швидкозношувані предмети вартістю до 1000 грн. за одиницю при передачі їх в експлуатацію за балансом не враховувати (окрім приладів обліку та спецодягу - див. Положення).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14.7 Сума транспортно-заготівельних витрат, що узагальнюється на окремому субрахунку "Транспортно-заготівельні витрати" щомісячно розподіляти між сумою залишку запасів на кінець звітного місяця і сумою запасів, що вибули (використані, реалізовані, безоплатно передані тощо) за звітний місяць, у порядку, передбаченому П(С)БО 9.</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 Дебіторська заборгованість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15.1 Дебіторську заборгованість визнавати активом, якщо існує ймовірність отримання підприємством майбутніх економічних вигод і її можливо достовірно визначити. В балансі дебіторську заборгованість за товари, роботи, послуги, визнавати по чистій вартості, що дорівнює сумі дебіторської заборгованості за вирахуванням резерву сумнівних боргів.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15.2 Величину сумнівних боргів визначати на основі класифікації дебіторської заборгованості.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Визначена на основі класифікації дебіторської заборгованості величина сумнівних боргів на дату балансу становить залишок резерву сумнівних боргів на ту саму дату.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15.3 Класифікація дебіторської заборгованості здійснюється групуванням дебіторської заборгованості за строками її непогашення із встановленням коефіцієнта сумнівності для кожної групи. Коефіцієнт сумнівності встановлюється підприємством, виходячи з фактичної суми безнадійної дебіторської заборгованості за попередні звітні періоди. Нараховані суми резерву сумнівних боргів за звітний період відображати у звіті про фінансові результати у складі інших операційних витрат.</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15.4 Товариство припиняє визнавати дебіторську заборгованість, якщо не має обґрунтованих очікувань щодо відновлення дебіторської заборгованості в цілому або її частини. Виключення безнадійної дебіторської заборгованості з активів здійснюється з одночасним зменшенням величини резерву сумнівних боргів. У разі недостатності суми нарахованого резерву сумнівних боргів безнадійна дебіторська заборгованість списується з активів на інші операційні витрати. Сума відшкодування раніше списаної безнадійної дебіторської заборгованості включається до складу інших операційних доходів.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15.5 Поточна дебіторська заборгованість, щодо якої створення резерву сумнівних боргів не передбачено, у разі визнання її безнадійною списується з балансу з відображенням у складі інших операційних витрат.</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15.6 Частина довгострокової дебіторської заборгованості, яка підлягає погашенню протягом дванадцяти місяців з дати балансу, відображається на ту саму дату в складі поточної дебіторської заборгованості.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15.7 Довгострокова дебіторська заборгованість, на яку нараховуються проценти, відображається в балансі за їхньою теперішньою вартістю. Визначення теперішньої вартості залежить від виду заборгованості та умов її погашення.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16 Інші активи та зобов'язання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16.1 Витрати майбутніх періодів -  від терміновані у часі свого визнання витрати ( на комплексні випробування усіх машин та механізмів, на пробний випуск продукції, сплаченi авансом орендні платежі, оплату страхових полісів, передплат на газети, журнaли, періодичні та довідкові видання, оплати торгових патентів, інші понесені витрати, пов"язані із збитковістю, тощо),  списання яких  спричинило б різке зростання собівартості готової продукції, які понесені в одному звітному періоді, але визнані будуть в інших звітних періодах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Використовувати для збирання витрат виробництва у "не сезон" отримання відповідних доходів (Інструкція до плану рахунків та п. 404 Методичних рекомендаціях з </w:t>
      </w:r>
      <w:r w:rsidRPr="00037553">
        <w:rPr>
          <w:rFonts w:ascii="Courier New" w:eastAsia="Times New Roman" w:hAnsi="Courier New" w:cs="Courier New"/>
          <w:sz w:val="20"/>
          <w:szCs w:val="24"/>
          <w:lang w:eastAsia="uk-UA"/>
        </w:rPr>
        <w:lastRenderedPageBreak/>
        <w:t>формування собівартості продукції (робіт, послуг) у промисловості, затверджених наказом Мінпромполітики від 09.07.2007 р. № 373).</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Їх призначення - забезпечити співставність доходів і витрат по періодам діяльності.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Накопичені витрати майбутніх періодів відповідно до окремого Розпорядження керівника розподіляти  рівномірним способом: або щомісячно, або щоквартально, або щорічно.                     Спосіб розподілення  визначиться  відповідно до представлених економічною службою    алгоритму дій.</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КАПІТАЛ</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17 Власний капітал</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17.1 Елементи, що входять до складу власного капіталу у відповідності до п.4.20.-4.23 Концептуальної основи фінансової звітності: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статутний  капітал</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*додатковий капітал</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*нерозподілені прибутки/збитки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17.2 Нерозподілений прибуток (непокритий збиток) формується нарастаючим підсумком шляхом додавання чистого фінансового результату діяльності Товариства поточного звітного року до нерозподіленого прибутку/збитку минулих звітних періодів за вирахуванням розподілу такого чистого прибутку або іншого використання прибутку за рішенням Уповноваженого органу управління.</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ЗОБОВ'ЯЗАННЯ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 Кредиторська заборгованість</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18.1 Зобов'язання  визнавати лише тоді, коли актив отриманий, або коли підприємство має безвідмовну угоду придбати актив.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18.2 Зобов'язання визнавати,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18.3 Зобов'язання, на яке нараховуються відсотки та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Довгострокове зобов'язання за кредитною угодою (якщо угода передбачає погашення зобов'язання на вимогу кредитора (позикодавця) у разі порушення певних умов, пов'язаних з фінансовим станом позичальника), умови якої порушені, вважається довгостроковим, якщо:</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позикодавець до затвердження фінансової звітності погодився не вимагати погашення зобов'язання внаслідок порушення;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не очікується виникнення подальших порушень кредитної угоди протягом дванадцяти місяців з дати балансу.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18.4 Довгострокові зобов'язання, на які нараховуються відсотки, відображаються в балансі за їх теперішньою вартістю.</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18.5 Кредиторська заборгованість - це сума заборгованості Товариства перед кредиторами на певну дату, а саме:</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існуюче контрактне зобов'язання надати грошові кошти або інший фінансовий актив іншим суб'єктам господарювання (кредиторами), яке виникає в результаті здійснення господарських операцій;</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існуюче зобов'язання з визначеною сумою та часом погашення, від погашення якого очікується відтік економічних ресурсів Товариства;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таку заборгованість можна достовірно оцінити.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18.6 Кредиторська заборгованість поділяється в залежності від строку її погашення на довгострокову та поточну.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18.7 Поточні зобов'язання відображаються в балансі за сумою погашення.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18.8 Товариство виключає кредиторську заборгованість (або її частину) зі свого балансу тоді, коли вона погашається: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коли зобов'язання, передбачене договором, виконано або анульовано;</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або коли сплив термін виконання зобов'язання, передбаченого договором, і таке зобов'язання не може бути пред'явлене кредитором до виконання Товариству.</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ДОХІД ТА ВИТРАТИ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 Дохід</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19.1 Дохід визнавати під час збільшення активу або зменшення зобов'язання, що зумовлює зростання власного капіталу. Суми доходів відображати в бухгалтерському обліку у відповідності з Положенням (Стандартом) бухгалтерського обліку 15 "Дохід" </w:t>
      </w:r>
      <w:r w:rsidRPr="00037553">
        <w:rPr>
          <w:rFonts w:ascii="Courier New" w:eastAsia="Times New Roman" w:hAnsi="Courier New" w:cs="Courier New"/>
          <w:sz w:val="20"/>
          <w:szCs w:val="24"/>
          <w:lang w:eastAsia="uk-UA"/>
        </w:rPr>
        <w:lastRenderedPageBreak/>
        <w:t>у сумі справедливої вартості активів, що отримані або підлягають отриманню. Визнані доходи класифікувати відповідно до п.7 зазначеного ПСБО.</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Установити тривалість операційного циклу для: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операцій купівлі-продажу: відповідно до умов контрактів та договорів;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надання послуг виробничого характеру:  один місяць</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19.2 Оцінку ступеня  завершення операцій по наданню послуг здійснювати шляхом вивчення виконаної роботи, при цьому в бухгалтерському обліку доходи відображати у звітному періоді після оформлення акту прийому-передачі виконаних робіт/послуг, за винятком випадків, коли дохід від надання послуг не може бути достовірно визначений.</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19.3 Порядок ідентифікації доходів: доходи Товариства класифікуються в бухгалтерському обліку за такими групами, але не виключно:</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дохід від договорів з клієнтами;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інші доходи операційної діяльності;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фінансові доходи;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інші доходи.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19.4Оцінку ступеня завершеності операції з надання послуг (виконання робіт) здійснювати шляхом вивчення виконаної роботи, визначенням питомої ваги обсягу послуг, наданих на певну дату у загальному обсязі послуг, які має бути надано, визначенням питомої ваги витрат, яких зазнає підприємство у зв'язку із наданням послуг, у загальній очікуваній сумі таких витрат, при цьому в бухгалтерському обліку доходи відображати у звітному періоді підписання акта про надані послуги (виконані роботи).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19.5По кожному контрагенту вести облік у розрізі договорів (рахунків).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19.6 Оцінку активів або зобов'язань в операціях з пов'язаними сторонами Товариству проводити по методу балансової вартості.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19.7 У проміжній фінансовій звітності відстрочені податкові активи та відстрочені податкові зобов'язання не відображувати.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19.8 Подавати фінансову звітність за формами і в терміни, передбачені П(С)БО та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Постановою Кабінету Міністрів України від 28 лютого 2000 р. N 419. Звіт про рух грошових коштів обрати прямий метод складання звіту про рух.</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19.9 До складу "Доходів майбутніх періодів" включати суми доходів, нарахованих на протязі поточного чи попередніх звітних періодів, які будуть визначені в наступних звітних періодах.</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 Витрати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20.1 Витрати відображати в бухгалтерському обліку у відповідності з Положенням бухгалтерського обліку 16 "Витрати" , одночасно зі зменшенням активів або збільшенням зобов'язань, що призводять до зменшення власного капіталу за умови, що ці витрати можуть бути достовірно оцінені. Використовувати для узагальнення інформації про витрати підприємства рахунки класу   9 "Витрати підприємства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20.2 Витрати визнаються витратами певного періоду одночасно з визнанням доходу, для отримання якого вони здійснені. Витрати, які неможливо прямо пов'язати з доходом певного періоду, відображаються у складі витрат того звітного періоду, в якому вони були здійснені.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20.3 Склад витрат кваліфікувати відповідно до п.10-31 ПСБО 16 "Витрати".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20.4 Затвердити перелік і склад статей калькулювання виробничої собівартості (рахунок 23):</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прямі затрати на придбання сировини, матеріалів, необхідних для виробництва робіт/послуг; витрати на всі види палива та енергії (як отримані від сторонніх підприємств та організацій, так і вироблені самим підприємством), що використовуються безпосередньо у процесі виробництва продукції та включаються безпосередньо до собівартості окремих видів продукції;</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зворотні відходи (вираховуються): вартість залишків сировини, матеріалів, інших цінностей, що утворилися у процесі виробництва і частково або повністю втратили свої первісні споживчі властивості, у зв'язку з чим не можуть використовуватися за первісним призначенням або використовуються, але з підвищеними витратами (рах.209).</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оплата праці основних робітників (основна та додаткова заробітна плата), відрахування до фонду Єдиного соціального внеску;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втрати внаслідок технічно неминучого браку: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вартість остаточно забракованої продукції  із технологічних причин;</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витрати на усунення технічно неминучого браку.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змінні і постійні розподілені загальновиробничі витрати.</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20.5 Затвердити перелік і склад змінних та постійних загальновиробничих витрат (рахунок 91):</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20.5.1 перелік постійних загальновиробничих витрат:</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w:t>
      </w:r>
      <w:r w:rsidRPr="00037553">
        <w:rPr>
          <w:rFonts w:ascii="Courier New" w:eastAsia="Times New Roman" w:hAnsi="Courier New" w:cs="Courier New"/>
          <w:sz w:val="20"/>
          <w:szCs w:val="24"/>
          <w:lang w:eastAsia="uk-UA"/>
        </w:rPr>
        <w:tab/>
        <w:t>заробітна плата персоналу, що займається управлінням виробництвом, відрахування до соціальних фондів обов'язкового страхування;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 xml:space="preserve"> витрати на оплату службових відряджень персоналу;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амортизація основних засобів усього виробничого та загальновиробничого призначення.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амортизація нематеріальних активів усього виробничого та загальновиробничого  призначення.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на утримання та експлуатацію необоротних активів виробничого та загально виробничого призначення: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а)  вартість мастильних, обтиральних матеріалів та інших допоміжних матеріалів, необхідних для догляду за  обладнанням і підтриманням його у працездатному стані;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б) оплата праці допоміжних робітників, які обслуговують обладнання, - наладчиків, мастильників, електромонтерів, слюсарів, ремонтних та інших допоміжних робітників;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в)  відрахування на соціальні заходи і медичне страхування перелічених вище робітників;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г)  вартість спожитого палива, електроенергії, води, пари та інших видів енергії на приведення в рух верстатів, насосів, пресів та інших виробничих механізмів загальновиробничого призначення;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д) вартість послуг допоміжних виробництв і послуг сторонніх організацій, пов'язаних з утриманням та експлуатацією обладнання;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є)  вартість витраченого інструменту і пристосувань;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ж) витрати на операційну оренду основних засобів тощо.</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пов'язані з утриманням пожежної та сторожової охорони.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на ремонт основних засобів виробничого та загальновиробничого призначення: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а)  витрати на ремонт будівель і споруд;</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б) витрати на ремонт виробничого обладнання, інструментів і транспортних засобів.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на охорону праці й техніку безпеки.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на охорону навколишнього природного середовища.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інші витрати: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вартість поштово-телеграфних послуг</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вартість послуг зв'язку;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вартість канцелярського приладдя;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вартість послуг з участі в семінарах;</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витрати на придбання періодичних видань і спеціальної літератури виробничої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тематики тощо.</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20.6 Затвердити перелік і склад адміністративних витрат (рахунок 92):</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оплата праці адміністративного персоналу підприємства, відрахування на обов'язкове страхування;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на відрядження;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поштово-телеграфні та телефонні витрати;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на утримання та ремонт адміністративних приміщень, обладнання тощо адміністративного призначення;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оплата юридичних, аудиторських та інших послуг;</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амортизація ОЗ;</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сплата місцевих податків;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витрати на утримання легкового автотранспорту;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інші витрати тощо.</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20.7 Затвердити витрати на охорону праці та техніку безпеки: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o     вартість матеріалів, використаних на утримання засобів охорони праці;</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o  вартість захисних пристосувань, що видаються найманим працівникам, необхідним їм для виконання професійних обов'язків та інших засобів індивідуального захисту (мила, миючих та інших дизинфікуючих засоюів);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o    вартість питної води.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20.8 Затвердити розмір добових витрат , розрахунок яких здійснювати  від мінімальної заробітної плати, що діє на 01 січня кожного поточного року та розмір якої щорічно встановлюється Законом про Держбюджет України: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для відряджень по території України : для керівного складу - відповідно до щорічного наказу по Підприємству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для інших працівників :відповідно до щорічного наказу по Підприємству;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для відряджень за кордон:  відповідно до щорічного наказу по Підприємству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20.9 Витрати, пов'язані з операційною діяльністю, які не включаються до собівартості реалізованих робіт, послуг,адміністративних, витрат на збут, кваліфікувати відповідно до П(С)БО №16 і вважати іншими витратами періоду.</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21 ЗАКРИТЯЯ ПЕРІОДУ ТА ПРОЦЕДУРИ  КОНТРОЛЮ</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21.1 Дата закриття періоду: періодичність здійснення процедур закриття періоду - кожен поточний місяць.</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ЗАКЛЮЧНІ  ПОЛОЖЕННЯ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22.1 Відповідно до П(С)БО 23 "Розкриття інформації щодо пов'язаних сторін" затвердити перелік пов'язаних осіб.  Пов'язаними сторонами підприємства вважати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засновників  підприємства, провідний управлінський персонал підприємства,  а також близьких членів сім'ї таких фізичних осіб.     Оцінку активів і зобов'язань операцій з такими особами здійснювати із застосуванням методу порівняльної неконтрольованої ціни, тобто ціна продажу (придбання) не нижча (не вища) від ціни на аналогічну готову продукцію, яка реалізовується (придбавається) непов'язаним особам.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22.2 Уважати, що зміна облікових оцінок відбувається в таких випадках:</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змінюються статутні вимоги Товариства;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змінюються діючі або набувають чинності нові положення бухгалтерського обліку;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w:t>
      </w:r>
      <w:r w:rsidRPr="00037553">
        <w:rPr>
          <w:rFonts w:ascii="Courier New" w:eastAsia="Times New Roman" w:hAnsi="Courier New" w:cs="Courier New"/>
          <w:sz w:val="20"/>
          <w:szCs w:val="24"/>
          <w:lang w:eastAsia="uk-UA"/>
        </w:rPr>
        <w:tab/>
        <w:t>зміни забезпечать більш достовірне відображення результатів господарської діяльності у фінансовій звітності підприємства.</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22.3 Встановити наступні строки видачі готівки, норми витрат і строки звітності по окремим операціям:</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 заробітної плати та інших соціальних виплат:  до  07  числа кожного місяця; виплату авансу за поточний місяць проводити до 23 числа кожного місяця.</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22.4 Застосовувати на підприємстві передбачені діючими нормативними актами величину розрахунків готівкою, строки звітності за витрачену готівку і т.д.</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22.5 Визначити один вид господарських звітних сегментів підприємства: "Діяльність у сфері  торгівлі та посередництва" що є пріоритетними.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22.6 Загальний контроль за виконанням вимог Положення залишаю за собою.</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22.7 У випадку зміни норм чинного законодавства щодо питань, які передбачені Наказом, перевагу мають норми законодавства. У такому разі в Наказ  повинні бути внесені відповідні зміни.</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22.8 Внесення змін до даного Наказу у зв'язку із зміною законодавства чи вступом у дію нових П(С)БО здійснюється шляхом викладення Наказу у новій редакції .</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Аптечна мережа займається реалiзацiєю лiкарських засобiв та товарiв аптечного асортименту населенню, лiкувальним закладам та iншим медичним пiдприємствам та органiзацiям. У аптеках ПАТ "Сарнифармацiя" проводиться виробництво лiкарських засобiв за iндивiдуальними прописами лiкарiв та серiйне виготовлення. Проводиться також фасування лiкарських засобiв. Ведеться торгiвля предметами санiтарiї, догляду за хворими, дезiнфiкуючими засобами. Для збiльшення товарного обiгу проводиться реалiзацiя товарiв також з податком на додану вартiсть: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косметичних засобiв;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парфюмерних засобiв;</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мiнеральних вод;</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оптики, дитячого харчування, засобiв вимiрювання тиску.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lastRenderedPageBreak/>
        <w:t>Налагоджено виготовлення i реалiзацiя дистильованої води, проводиться адресне забезпечення iнвалiдiв, пенсiонерiв та осiб похилого вiку за їх замовленнями, працює спецiалiзована аптека в м.Сарни для обслуговування ветеранiв ВВв та працi.</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Аптеки ПАТ "Сарнифармацiя" обслуговують центральну районну лiкарню на 465 лiжок, 2 номернi лiкарнi на 125 лiжок, 1 дiльничий лiкар на 25 лiжок, 7 амбулаторiй, та населення району.</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Постiйно проводиться робота по налагодженню поставок лiкарських засобiв безпосередньо вiд виробникiв та постачальникiв рiзних форм власностi для збiльшення асортименту та номенклатури, як вiтчизняного так i iмпортних лiкарських засобiв. </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Основними конкурентами товариства є ТОВ "Рiвнефармацiя", 4 приватнi аптеки пiдприємця Шапiрко Р.О.,</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3 аптеки: ТОВ "Сарнифарм"; ТоВ "Рiвнелiки"; ТОВ "Волиньфарм".</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У   2016 році було придбано основних засобів на суму 176 тис. грн., вибуло основних засобів на суму  15 тис. грн., 2017 році було придбано основних засобів на суму  77 тис. грн., вибуло основних засобів на суму 42 тис. грн. 2018 році придбано основних засобів на cуму  30 тис. грн., відчуження основних засобів не було, 2019 році придбано основних засобів на cуму  40 тис. грн., вибуло основних засобів  на загальну суму 22 тис. грн., у 2020 році придбань та відчуження основних засобів не було.</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Обмежень на використання основних засобiв немає. Законсервованих основних засобiв не має. Основнi засоби емiтента знаходяться за мiсцем реєстрацiї пiдприємства.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Значний вплив на дiяльнiсть емiтента здiйснює розмiр фiнансування з державного бюджету на безкоштовне лiкування амбулаторних хворих, потерпiлих вiд аварiї наЧАЕС; для лікування органних захворювань; для виконання районної програми діти Сарненщини; для лікування певної категорії хворих, що страждають на рідкісні захворювання.</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Дiяльнiсть пiдприємства, в основному здiйснювалась i здiйснюється без залучення позикових коштiв, основана на власних обiгових коштах i товарному кредитi, який покриває 30% оборотних активiв. Коефiцiєнт лiквiдностi постiйно зростає, ця тенденцiя збережеться i в майбутньому у випадку рентабельностi роботи пiдприємства.</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lastRenderedPageBreak/>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Укладених, але не виконаних договорiв за звiтний перiод на пiдприємствi немає.</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Постiйно ведеться робота щодо збереження мережi примiщень, змiни обладнання i iнтер'єрiв аптек та  аптечних пунктiв.</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Розробки та дослiдження в звiтному перiодi не проводились.</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r w:rsidRPr="00037553">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37553" w:rsidRPr="00037553" w:rsidRDefault="00037553" w:rsidP="00037553">
      <w:pPr>
        <w:spacing w:after="0" w:line="240" w:lineRule="auto"/>
        <w:rPr>
          <w:rFonts w:ascii="Times New Roman" w:eastAsia="Times New Roman" w:hAnsi="Times New Roman" w:cs="Times New Roman"/>
          <w:b/>
          <w:sz w:val="24"/>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Iнша iстотна iнформацiя вiдсутня. Аналiтична довiдка про результати дiяльностi товариства за останнi три роки не складалась.</w:t>
      </w:r>
    </w:p>
    <w:p w:rsidR="00037553" w:rsidRPr="00037553" w:rsidRDefault="00037553" w:rsidP="00037553">
      <w:pPr>
        <w:spacing w:after="0" w:line="240" w:lineRule="auto"/>
        <w:rPr>
          <w:rFonts w:ascii="Courier New" w:eastAsia="Times New Roman" w:hAnsi="Courier New" w:cs="Courier New"/>
          <w:sz w:val="20"/>
          <w:szCs w:val="24"/>
          <w:lang w:eastAsia="uk-UA"/>
        </w:rPr>
      </w:pPr>
      <w:r w:rsidRPr="00037553">
        <w:rPr>
          <w:rFonts w:ascii="Courier New" w:eastAsia="Times New Roman" w:hAnsi="Courier New" w:cs="Courier New"/>
          <w:sz w:val="20"/>
          <w:szCs w:val="24"/>
          <w:lang w:eastAsia="uk-UA"/>
        </w:rPr>
        <w:t xml:space="preserve"> </w:t>
      </w: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Pr="00037553" w:rsidRDefault="00037553" w:rsidP="00037553">
      <w:pPr>
        <w:spacing w:after="0" w:line="240" w:lineRule="auto"/>
        <w:rPr>
          <w:rFonts w:ascii="Courier New" w:eastAsia="Times New Roman" w:hAnsi="Courier New" w:cs="Courier New"/>
          <w:sz w:val="20"/>
          <w:szCs w:val="24"/>
          <w:lang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37553">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37553" w:rsidRPr="00037553" w:rsidTr="00DB7930">
        <w:tc>
          <w:tcPr>
            <w:tcW w:w="2977"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Персональний склад</w:t>
            </w:r>
          </w:p>
        </w:tc>
      </w:tr>
      <w:tr w:rsidR="00037553" w:rsidRPr="00037553" w:rsidTr="00DB7930">
        <w:tc>
          <w:tcPr>
            <w:tcW w:w="2977"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Загальні збори</w:t>
            </w:r>
          </w:p>
        </w:tc>
        <w:tc>
          <w:tcPr>
            <w:tcW w:w="7371"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Всі акціонери емітента</w:t>
            </w:r>
          </w:p>
        </w:tc>
      </w:tr>
      <w:tr w:rsidR="00037553" w:rsidRPr="00037553" w:rsidTr="00DB7930">
        <w:tc>
          <w:tcPr>
            <w:tcW w:w="2977"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Петришин Рослав Михайлович</w:t>
            </w:r>
          </w:p>
        </w:tc>
      </w:tr>
      <w:tr w:rsidR="00037553" w:rsidRPr="00037553" w:rsidTr="00DB7930">
        <w:tc>
          <w:tcPr>
            <w:tcW w:w="2977"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Складається з 5 -ти осiб: Голова наглядової ради та  4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Голова наглядової ради,  Харечко Микола Артемович; члени наглядової ради: Никонець Олена Володимирiвна ,  Орел Тетяна Олексiївна,  Мурза Жанна Адамiвна,  Тацький Олексiй Фелiксович.</w:t>
            </w:r>
          </w:p>
        </w:tc>
      </w:tr>
    </w:tbl>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037553" w:rsidRPr="00037553" w:rsidTr="00DB7930">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037553" w:rsidRPr="00037553" w:rsidTr="00DB7930">
              <w:trPr>
                <w:trHeight w:val="318"/>
              </w:trPr>
              <w:tc>
                <w:tcPr>
                  <w:tcW w:w="12539" w:type="dxa"/>
                  <w:tcMar>
                    <w:top w:w="60" w:type="dxa"/>
                    <w:left w:w="60" w:type="dxa"/>
                    <w:bottom w:w="60" w:type="dxa"/>
                    <w:right w:w="60" w:type="dxa"/>
                  </w:tcMar>
                  <w:vAlign w:val="center"/>
                </w:tcPr>
                <w:p w:rsidR="00037553" w:rsidRPr="00037553" w:rsidRDefault="00037553" w:rsidP="00037553">
                  <w:pPr>
                    <w:spacing w:after="0" w:line="240" w:lineRule="auto"/>
                    <w:ind w:left="-210"/>
                    <w:jc w:val="center"/>
                    <w:rPr>
                      <w:rFonts w:ascii="Times New Roman" w:eastAsia="Times New Roman" w:hAnsi="Times New Roman" w:cs="Times New Roman"/>
                      <w:b/>
                      <w:bCs/>
                      <w:sz w:val="28"/>
                      <w:szCs w:val="28"/>
                      <w:lang w:eastAsia="uk-UA"/>
                    </w:rPr>
                  </w:pPr>
                  <w:r w:rsidRPr="00037553">
                    <w:rPr>
                      <w:rFonts w:ascii="Times New Roman" w:eastAsia="Times New Roman" w:hAnsi="Times New Roman" w:cs="Times New Roman"/>
                      <w:b/>
                      <w:color w:val="000000"/>
                      <w:sz w:val="28"/>
                      <w:szCs w:val="28"/>
                      <w:lang w:val="en-US" w:eastAsia="uk-UA"/>
                    </w:rPr>
                    <w:lastRenderedPageBreak/>
                    <w:t>V</w:t>
                  </w:r>
                  <w:r w:rsidRPr="00037553">
                    <w:rPr>
                      <w:rFonts w:ascii="Times New Roman" w:eastAsia="Times New Roman" w:hAnsi="Times New Roman" w:cs="Times New Roman"/>
                      <w:b/>
                      <w:color w:val="000000"/>
                      <w:sz w:val="28"/>
                      <w:szCs w:val="28"/>
                      <w:lang w:eastAsia="uk-UA"/>
                    </w:rPr>
                    <w:t>. Інформація про посадових осіб емітента</w:t>
                  </w:r>
                </w:p>
              </w:tc>
            </w:tr>
            <w:tr w:rsidR="00037553" w:rsidRPr="00037553" w:rsidTr="00DB7930">
              <w:trPr>
                <w:trHeight w:val="273"/>
              </w:trPr>
              <w:tc>
                <w:tcPr>
                  <w:tcW w:w="12539" w:type="dxa"/>
                  <w:tcMar>
                    <w:top w:w="60" w:type="dxa"/>
                    <w:left w:w="60" w:type="dxa"/>
                    <w:bottom w:w="60" w:type="dxa"/>
                    <w:right w:w="60" w:type="dxa"/>
                  </w:tcMar>
                </w:tcPr>
                <w:p w:rsidR="00037553" w:rsidRPr="00037553" w:rsidRDefault="00037553" w:rsidP="00037553">
                  <w:pPr>
                    <w:spacing w:after="0" w:line="240" w:lineRule="auto"/>
                    <w:jc w:val="center"/>
                    <w:rPr>
                      <w:rFonts w:ascii="Times New Roman" w:eastAsia="Times New Roman" w:hAnsi="Times New Roman" w:cs="Times New Roman"/>
                      <w:sz w:val="24"/>
                      <w:szCs w:val="24"/>
                      <w:lang w:eastAsia="uk-UA"/>
                    </w:rPr>
                  </w:pPr>
                  <w:r w:rsidRPr="00037553">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37553" w:rsidRPr="00037553" w:rsidRDefault="00037553" w:rsidP="00037553">
            <w:pPr>
              <w:spacing w:after="0" w:line="240" w:lineRule="auto"/>
              <w:rPr>
                <w:rFonts w:ascii="Times New Roman" w:eastAsia="Times New Roman" w:hAnsi="Times New Roman" w:cs="Times New Roman"/>
                <w:b/>
                <w:bCs/>
                <w:sz w:val="24"/>
                <w:szCs w:val="24"/>
                <w:lang w:eastAsia="uk-UA"/>
              </w:rPr>
            </w:pPr>
          </w:p>
        </w:tc>
      </w:tr>
    </w:tbl>
    <w:p w:rsidR="00037553" w:rsidRPr="00037553" w:rsidRDefault="00037553" w:rsidP="00037553">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037553" w:rsidRPr="00037553" w:rsidTr="00DB7930">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w:t>
            </w:r>
          </w:p>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tabs>
                <w:tab w:val="left" w:pos="214"/>
              </w:tabs>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37553" w:rsidRPr="00037553" w:rsidRDefault="00037553" w:rsidP="00037553">
            <w:pPr>
              <w:spacing w:after="0" w:line="240" w:lineRule="auto"/>
              <w:ind w:left="-15"/>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8</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Петришин Рослав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1951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вища, Львiвський медiнститут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51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ПАТ "Сарнифармація"</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01979256</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Зав.аптекою</w:t>
            </w:r>
          </w:p>
        </w:tc>
        <w:tc>
          <w:tcPr>
            <w:tcW w:w="177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25.11.2011 Термін дії повноважень посадової особи згідно Статуту не визначений.</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Здiйснює керiвництво поточною дiяльнiстю товариства у вiдповiдностi до Статуту. Оплата проводиться згiдно штатного розкладу. Винагорода, в тому числі у  натуральнiй формi не надавалась. Посади на iнших пiдприємствах не обiймає.</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обiймала свою посаду  протягом всього звiтного перiоду.</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Непогашеної судимостi за корисливi та посадовi злочини  посадова особа не має.</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Загальний стаж роботи директора  Петришина Рослава Михайловича - 51 рік, стаж керiвної роботи - 41 рік. Протягом останніх п'яти років обіймав посаду  директора  ПАТ "Сарнифармація. Посадова особа є акціонером, що володіє 5,147% статутного капіталу емітента.</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Никонець Олена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ПАТ "Сарнифавмація"</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01979256</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Ревізор</w:t>
            </w:r>
          </w:p>
        </w:tc>
        <w:tc>
          <w:tcPr>
            <w:tcW w:w="177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26.04.2019 Посадова особа обрана терміном на 1 рік.</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Здiйснює свої обов'язки  у вiдповiдностi до Статуту. Оплата проводиться згiдно  штатного розкладу, винагорода в натуральнiй формi не надавалась. Посади на iнших пiдприємствах не обiймає.                                                                                                                                                                                                                                                                                                                                                     Непогашеної судимостi за корисливi та посадовi злочини посадова особа не має.</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Загальний стаж роботи  - 35 роки, стаж керiвної роботи - 7  років. </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Протягом останніх п'яти років обіймала посаду ревізора  ПАТ "Сарнифармація". </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виконувала свої обов'язки протягом всього звітного періоду.</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є акціонером, що володіє 0,005% статутного капіталу емітента.</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Харечко Микола Артемович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вища, Львiвський медiнститут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ПАТ "Сарнифармація"</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01979256</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Заступник зав.вiддiлом</w:t>
            </w:r>
          </w:p>
        </w:tc>
        <w:tc>
          <w:tcPr>
            <w:tcW w:w="177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26.04.2019 Посадова особа обрана терміном на 1 рік</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Здiйснює свої обов'язки  у вiдповiдностi до Статуту. Оплата проводиться згiдно  штатного розкладу, винагорода в натуральнiй формi не надавалась. Посади на iнших пiдприємствах не обiймає.                                                                                                                                                                                                                                                                                                                                                             Посадова особа обiймала свою посаду протягом всього звiтного перiоду.</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Непогашеної судимостi за корисливi та посадовi злочини посадова особа  не має.</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Загальний стаж роботи голови наглядової ради  Харечко Миколи Артемовича - 28 років, стаж керiвної роботи - 27 років.</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Протягом останніх п'яти років обiймав посади:</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голови  наглядової ради на ПАТ "Сарнифармація".</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э акціонером, що володіє 3,381% статутного капіталу емітента.</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Орел Тетяна Олексiївна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1951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Вища, Київський Полiтехнiчний iнститут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52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Нацiон. трансп. унiвесит. м.Київ</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02070915</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Зав. лабораторiєю</w:t>
            </w:r>
          </w:p>
        </w:tc>
        <w:tc>
          <w:tcPr>
            <w:tcW w:w="177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26.04.2019 Посадову  особу обрано терміном на 1 рік</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Здiйснює свої обов'язки  у вiдповiдностi до Статуту. Винагороду в грошовiй та натуральнiй формi не надавалась. Обiймає посаду  зав. лабораторiєю Нацiон. трансп. унiвесит.                                                                                                                                                                                                                                                                                                                                                              Посадова особа обiймала свою посаду протягом всього звiтного перiоду. </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Непогашеної судимостi за корисливi та посадовi злочини посадова особа не має.</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Загальний стаж роботи - 52 роки,  стаж керiвної роботи - 13 рокiв.</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Протягом останніх п'яти років займає  посаду завiдуючої лабораторiєю Нацiонального транспортного Унiверситету в м.Києві.</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є акціонером, що володіє 38,096% статутного капіталу емітента.</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Тацький Олексiй Фелiксович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Вища, Київський Полiтехнiчний iнститут.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ТзОВ оптова компанія "Дарниця"</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24381128</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Займав посаду  Генерального директора</w:t>
            </w:r>
          </w:p>
        </w:tc>
        <w:tc>
          <w:tcPr>
            <w:tcW w:w="177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26.04.2019 Посадова особа обрана терміном на 1 рік</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Здiйснює свої обов'язки  у вiдповiдностi до Статуту. Винагороду в грошовiй та натуральнiй формi не надавалась.Обіймає посаду генерального директора ТОВ "Фарма-Сто" в м.Києві</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Обiймав свою посаду протягом всього звiтного перiоду.                                                                                                                                                                                                                                                                                                                                                         Непогашеної судимостi за корисливi та посадовi злочини посадова особа не має.</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Загальний стаж роботи члена наглядової ради  Тацького Олексiя Фелiксовича  - 37 років,  стаж керiвної роботи - 29 років.</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Протягом останніх п'яти років обiймав посаду генерального директора ТОВ "Фарма-Сто".</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є акціонером, що володіє 25,0798% статутного капіталу емітента.</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Мурза Жанна Адамівна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ПАТ "Сарнифармація</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01979256</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заступник головного бухгалтера ПАТ "Сарнифармація"</w:t>
            </w:r>
          </w:p>
        </w:tc>
        <w:tc>
          <w:tcPr>
            <w:tcW w:w="177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26.04.2019 Посадова особа обрана терміном на 1 рік</w:t>
            </w:r>
          </w:p>
        </w:tc>
      </w:tr>
      <w:tr w:rsidR="00037553" w:rsidRPr="00037553" w:rsidTr="00DB79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Здiйснює свої обов'язки  у вiдповiдностi до Статуту. Оплата проводиться згiдно  штатного розкладу. Винагорода, в тому числі, у натуральнiй формi не надавалась. Посади на iнших пiдприємствах не обiймає.                                                                                                                                                                                                                                                                                                                                                     Непогашеної судимостi за корисливi та посадовi злочини посадова особа не має.</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Загальний стаж роботи  - 36 років, стаж керiвної роботи -  7 років. </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Протягом останніх п'яти років обіймала посаду заступника головного бухгалтера</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ПАТ "Сарнифармація". </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виконувала свої обов'язки протягом всього звітного періоду.</w:t>
            </w:r>
          </w:p>
          <w:p w:rsidR="00037553" w:rsidRPr="00037553" w:rsidRDefault="00037553" w:rsidP="00037553">
            <w:pPr>
              <w:spacing w:after="0" w:line="240" w:lineRule="auto"/>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Посадова особа є акціонером, що володіє 0,0014% статутного капіталу емітента.</w:t>
            </w:r>
          </w:p>
        </w:tc>
      </w:tr>
    </w:tbl>
    <w:p w:rsidR="00037553" w:rsidRPr="00037553" w:rsidRDefault="00037553" w:rsidP="00037553">
      <w:pPr>
        <w:spacing w:after="0" w:line="240" w:lineRule="auto"/>
        <w:rPr>
          <w:rFonts w:ascii="Times New Roman" w:eastAsia="Times New Roman" w:hAnsi="Times New Roman" w:cs="Times New Roman"/>
          <w:sz w:val="24"/>
          <w:szCs w:val="24"/>
          <w:lang w:val="en-US"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37553" w:rsidRPr="00037553" w:rsidTr="00DB7930">
        <w:trPr>
          <w:trHeight w:val="463"/>
        </w:trPr>
        <w:tc>
          <w:tcPr>
            <w:tcW w:w="15480" w:type="dxa"/>
            <w:tcMar>
              <w:top w:w="60" w:type="dxa"/>
              <w:left w:w="60" w:type="dxa"/>
              <w:bottom w:w="60" w:type="dxa"/>
              <w:right w:w="60" w:type="dxa"/>
            </w:tcMar>
            <w:vAlign w:val="center"/>
          </w:tcPr>
          <w:p w:rsidR="00037553" w:rsidRPr="00037553" w:rsidRDefault="00037553" w:rsidP="00037553">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37553">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37553" w:rsidRPr="00037553" w:rsidRDefault="00037553" w:rsidP="00037553">
            <w:pPr>
              <w:spacing w:after="0" w:line="240" w:lineRule="auto"/>
              <w:rPr>
                <w:rFonts w:ascii="Times New Roman" w:eastAsia="Times New Roman" w:hAnsi="Times New Roman" w:cs="Times New Roman"/>
                <w:b/>
                <w:bCs/>
                <w:sz w:val="24"/>
                <w:szCs w:val="24"/>
                <w:lang w:val="ru-RU" w:eastAsia="uk-UA"/>
              </w:rPr>
            </w:pPr>
          </w:p>
        </w:tc>
      </w:tr>
    </w:tbl>
    <w:p w:rsidR="00037553" w:rsidRPr="00037553" w:rsidRDefault="00037553" w:rsidP="0003755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37553" w:rsidRPr="00037553" w:rsidTr="00DB7930">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Кількість за видами акцій</w:t>
            </w:r>
          </w:p>
        </w:tc>
      </w:tr>
      <w:tr w:rsidR="00037553" w:rsidRPr="00037553" w:rsidTr="00DB7930">
        <w:tc>
          <w:tcPr>
            <w:tcW w:w="2930" w:type="dxa"/>
            <w:vMerge/>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прості іменні</w:t>
            </w:r>
          </w:p>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 xml:space="preserve">  </w:t>
            </w:r>
            <w:r w:rsidRPr="00037553">
              <w:rPr>
                <w:rFonts w:ascii="Times New Roman" w:eastAsia="Times New Roman" w:hAnsi="Times New Roman" w:cs="Times New Roman"/>
                <w:b/>
                <w:bCs/>
                <w:sz w:val="20"/>
                <w:szCs w:val="20"/>
                <w:lang w:eastAsia="uk-UA"/>
              </w:rPr>
              <w:t>Привілейовані</w:t>
            </w:r>
          </w:p>
          <w:p w:rsidR="00037553" w:rsidRPr="00037553" w:rsidRDefault="00037553" w:rsidP="00037553">
            <w:pPr>
              <w:spacing w:after="0" w:line="240" w:lineRule="auto"/>
              <w:ind w:left="-243"/>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іменні</w:t>
            </w:r>
          </w:p>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p>
        </w:tc>
      </w:tr>
      <w:tr w:rsidR="00037553" w:rsidRPr="00037553" w:rsidTr="00DB79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6</w:t>
            </w:r>
          </w:p>
        </w:tc>
      </w:tr>
      <w:tr w:rsidR="00037553" w:rsidRPr="00037553" w:rsidTr="00DB79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Петришин Рослав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36320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5.14702026923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36320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w:t>
            </w:r>
          </w:p>
        </w:tc>
      </w:tr>
      <w:tr w:rsidR="00037553" w:rsidRPr="00037553" w:rsidTr="00DB79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Харечко Микола Артемович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23857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3.381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23857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w:t>
            </w:r>
          </w:p>
        </w:tc>
      </w:tr>
      <w:tr w:rsidR="00037553" w:rsidRPr="00037553" w:rsidTr="00DB79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Орел Тетяна Олексiївна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268827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38.09631106595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268827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w:t>
            </w:r>
          </w:p>
        </w:tc>
      </w:tr>
      <w:tr w:rsidR="00037553" w:rsidRPr="00037553" w:rsidTr="00DB79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Тацький Олексiй Фелiксович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176976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25.07981991098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176976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w:t>
            </w:r>
          </w:p>
        </w:tc>
      </w:tr>
      <w:tr w:rsidR="00037553" w:rsidRPr="00037553" w:rsidTr="00DB79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Никонець Олена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38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0.0053850983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38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w:t>
            </w:r>
          </w:p>
        </w:tc>
      </w:tr>
      <w:tr w:rsidR="00037553" w:rsidRPr="00037553" w:rsidTr="00DB79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Мурза Жанна Адамівна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0.00141713113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w:t>
            </w:r>
          </w:p>
        </w:tc>
      </w:tr>
    </w:tbl>
    <w:p w:rsidR="00037553" w:rsidRPr="00037553" w:rsidRDefault="00037553" w:rsidP="00037553">
      <w:pPr>
        <w:spacing w:after="0" w:line="240" w:lineRule="auto"/>
        <w:rPr>
          <w:rFonts w:ascii="Times New Roman" w:eastAsia="Times New Roman" w:hAnsi="Times New Roman" w:cs="Times New Roman"/>
          <w:sz w:val="24"/>
          <w:szCs w:val="24"/>
          <w:lang w:val="en-US"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37553">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ПАТ "Сарнифармація" (надалі - Товариство) здійснює свою діяльність відповідно до</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основних видів діяльності:</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РОЗДРІБНА ТОРГІВЛЯ ФАРМАЦЕВТИЧНИМИ ТОВАРАМИ В   СПЕЦІАЛІЗОВАНИХ МАГАЗИНАХ;</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ВИРОБНИЦТВО ФАРМАЦЕВТИЧНИХ ПРЕПАРАТIВ I МАТЕРIАЛIВ; ОПТОВА ТОРГIВЛЯ ФАРМАЦЕВТИЧНИМИ ТОВАРАМИ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Товариство планує і на далі здійснювати свою діяльність відповідно до своїх основних напрямків.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t>2. Інформація про розвиток 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Аптечна мережа займається реалiзацiєю лiкарських засобiв та товарiв аптечного асортименту населенню, лiкувальним закладам та iншим медичним пiдприємствам та органiзацiям. У аптеках Товариства проводиться виробництво лiкарських засобiв за iндивiдуальними прописами лiкарiв та серiйне виготовлення. Проводиться також фасування лiкарських засобiв. Ведеться торгiвля предметами санiтарiї, догляду за хворими, дезiнфiкуючими засобами. Для збiльшення товарного обiгу проводиться реалiзацiя товарiв також з податком на додану вартiсть:</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косметичних засобiв;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парфюмерних засобiв;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мiнеральних вод;</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оптики, дитячого харчування, засобiв вимiрювання тиску.</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Налагоджено виготовлення i реалiзацiя дистильованої води, проводиться адресне забезпечення iнвалiдiв, пенсiонерiв та осiб похилого вiку за їх замовленнями.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Постiйно проводиться робота по налагодженню поставок лiкарських засобiв безпосередньо вiд виробникiв та постачальникiв рiзних форм власностi для збiльшення асортименту та номенклатури, як вiтчизняного так i iмпортних лiкарських засобiв.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37553">
        <w:rPr>
          <w:rFonts w:ascii="Times New Roman" w:eastAsia="Times New Roman" w:hAnsi="Times New Roman" w:cs="Times New Roman"/>
          <w:b/>
          <w:color w:val="000000"/>
          <w:sz w:val="28"/>
          <w:szCs w:val="24"/>
          <w:lang w:eastAsia="ru-RU"/>
        </w:rPr>
        <w:t xml:space="preserve">3. </w:t>
      </w:r>
      <w:r w:rsidRPr="00037553">
        <w:rPr>
          <w:rFonts w:ascii="Times New Roman" w:eastAsia="Times New Roman" w:hAnsi="Times New Roman" w:cs="Times New Roman"/>
          <w:b/>
          <w:color w:val="000000"/>
          <w:sz w:val="28"/>
          <w:szCs w:val="28"/>
          <w:lang w:val="ru-RU" w:eastAsia="ru-RU"/>
        </w:rPr>
        <w:t>Інформація</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про</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укладення</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деривативів</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або</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вчинення</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правочинів</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щодо</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похідних</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цінних</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паперів</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емітентом</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якщо</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це</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впливає</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на</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оцінку</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його</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активів</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зобов</w:t>
      </w:r>
      <w:r w:rsidRPr="00037553">
        <w:rPr>
          <w:rFonts w:ascii="Times New Roman" w:eastAsia="Times New Roman" w:hAnsi="Times New Roman" w:cs="Times New Roman"/>
          <w:b/>
          <w:color w:val="000000"/>
          <w:sz w:val="28"/>
          <w:szCs w:val="28"/>
          <w:lang w:val="en-US" w:eastAsia="ru-RU"/>
        </w:rPr>
        <w:t>'</w:t>
      </w:r>
      <w:r w:rsidRPr="00037553">
        <w:rPr>
          <w:rFonts w:ascii="Times New Roman" w:eastAsia="Times New Roman" w:hAnsi="Times New Roman" w:cs="Times New Roman"/>
          <w:b/>
          <w:color w:val="000000"/>
          <w:sz w:val="28"/>
          <w:szCs w:val="28"/>
          <w:lang w:val="ru-RU" w:eastAsia="ru-RU"/>
        </w:rPr>
        <w:t>язань</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фінансового</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стану</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і</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доходів</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або</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витрат</w:t>
      </w:r>
      <w:r w:rsidRPr="00037553">
        <w:rPr>
          <w:rFonts w:ascii="Times New Roman" w:eastAsia="Times New Roman" w:hAnsi="Times New Roman" w:cs="Times New Roman"/>
          <w:b/>
          <w:color w:val="000000"/>
          <w:sz w:val="28"/>
          <w:szCs w:val="28"/>
          <w:lang w:val="en-US" w:eastAsia="ru-RU"/>
        </w:rPr>
        <w:t xml:space="preserve"> </w:t>
      </w:r>
      <w:r w:rsidRPr="00037553">
        <w:rPr>
          <w:rFonts w:ascii="Times New Roman" w:eastAsia="Times New Roman" w:hAnsi="Times New Roman" w:cs="Times New Roman"/>
          <w:b/>
          <w:color w:val="000000"/>
          <w:sz w:val="28"/>
          <w:szCs w:val="28"/>
          <w:lang w:val="ru-RU" w:eastAsia="ru-RU"/>
        </w:rPr>
        <w:t>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iнформацiя про:</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after="0" w:line="240" w:lineRule="auto"/>
        <w:jc w:val="center"/>
        <w:rPr>
          <w:rFonts w:ascii="Times New Roman" w:eastAsia="Times New Roman" w:hAnsi="Times New Roman" w:cs="Times New Roman"/>
          <w:b/>
          <w:color w:val="000000"/>
          <w:sz w:val="28"/>
          <w:szCs w:val="28"/>
          <w:lang w:eastAsia="uk-UA"/>
        </w:rPr>
      </w:pPr>
      <w:r w:rsidRPr="00037553">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Завдань та полiтики Товариства щодо управлiння фiнансовими ризиками немає.</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b/>
          <w:color w:val="000000"/>
          <w:sz w:val="28"/>
          <w:szCs w:val="28"/>
          <w:lang w:val="en-US" w:eastAsia="uk-UA"/>
        </w:rPr>
        <w:t>2</w:t>
      </w:r>
      <w:r w:rsidRPr="00037553">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Виробнича дiяльнiсть Товарисва не має схильностi до цiнових ризикiв, кредитного ризику, ризику лiквiдностi та/або ризику грошових потокiв.</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37553" w:rsidRPr="00037553" w:rsidRDefault="00037553" w:rsidP="00037553">
      <w:pPr>
        <w:spacing w:after="0" w:line="240" w:lineRule="auto"/>
        <w:jc w:val="center"/>
        <w:rPr>
          <w:rFonts w:ascii="Times New Roman" w:eastAsia="Times New Roman" w:hAnsi="Times New Roman" w:cs="Times New Roman"/>
          <w:b/>
          <w:sz w:val="28"/>
          <w:szCs w:val="28"/>
          <w:lang w:val="ru-RU" w:eastAsia="uk-UA"/>
        </w:rPr>
      </w:pPr>
      <w:r w:rsidRPr="00037553">
        <w:rPr>
          <w:rFonts w:ascii="Times New Roman" w:eastAsia="Times New Roman" w:hAnsi="Times New Roman" w:cs="Times New Roman"/>
          <w:b/>
          <w:color w:val="000000"/>
          <w:sz w:val="28"/>
          <w:szCs w:val="28"/>
          <w:lang w:val="ru-RU" w:eastAsia="uk-UA"/>
        </w:rPr>
        <w:t>1) в</w:t>
      </w:r>
      <w:r w:rsidRPr="00037553">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Власний кодекс корпоративного управлiння на Товариствi вiдсутнiй.</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after="0" w:line="240" w:lineRule="auto"/>
        <w:jc w:val="center"/>
        <w:rPr>
          <w:rFonts w:ascii="Times New Roman" w:eastAsia="Times New Roman" w:hAnsi="Times New Roman" w:cs="Times New Roman"/>
          <w:b/>
          <w:sz w:val="28"/>
          <w:szCs w:val="28"/>
          <w:lang w:eastAsia="uk-UA"/>
        </w:rPr>
      </w:pPr>
      <w:r w:rsidRPr="00037553">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Кодексу корпоративного управлiння фондової бiржi, об'єднання юридичних осiб або iншого кодексу корпоративного управлiння, який емiтент добровiльно вирiшив застосовувати немає.</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after="0" w:line="240" w:lineRule="auto"/>
        <w:jc w:val="center"/>
        <w:rPr>
          <w:rFonts w:ascii="Times New Roman" w:eastAsia="Times New Roman" w:hAnsi="Times New Roman" w:cs="Times New Roman"/>
          <w:b/>
          <w:sz w:val="28"/>
          <w:szCs w:val="28"/>
          <w:lang w:eastAsia="uk-UA"/>
        </w:rPr>
      </w:pPr>
      <w:r w:rsidRPr="00037553">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визначенi законодавством вимоги немає.</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after="0" w:line="240" w:lineRule="auto"/>
        <w:jc w:val="center"/>
        <w:rPr>
          <w:rFonts w:ascii="Times New Roman" w:eastAsia="Times New Roman" w:hAnsi="Times New Roman" w:cs="Times New Roman"/>
          <w:b/>
          <w:sz w:val="28"/>
          <w:szCs w:val="28"/>
          <w:lang w:eastAsia="uk-UA"/>
        </w:rPr>
      </w:pPr>
      <w:r w:rsidRPr="00037553">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Кодекс корпоративного управлiння на Товариствi вiдсутнiй.</w:t>
      </w:r>
    </w:p>
    <w:p w:rsidR="00037553" w:rsidRDefault="00037553">
      <w:pPr>
        <w:sectPr w:rsidR="00037553" w:rsidSect="0003755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37553" w:rsidRPr="00037553" w:rsidTr="00DB7930">
        <w:trPr>
          <w:trHeight w:val="463"/>
        </w:trPr>
        <w:tc>
          <w:tcPr>
            <w:tcW w:w="97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4"/>
                <w:szCs w:val="24"/>
                <w:lang w:val="ru-RU" w:eastAsia="uk-UA"/>
              </w:rPr>
            </w:pPr>
            <w:r w:rsidRPr="00037553">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37553">
              <w:rPr>
                <w:rFonts w:ascii="Times New Roman" w:eastAsia="Times New Roman" w:hAnsi="Times New Roman" w:cs="Times New Roman"/>
                <w:b/>
                <w:color w:val="000000"/>
                <w:sz w:val="28"/>
                <w:szCs w:val="28"/>
                <w:lang w:val="ru-RU" w:eastAsia="uk-UA"/>
              </w:rPr>
              <w:t xml:space="preserve"> ( учасників )</w:t>
            </w:r>
          </w:p>
        </w:tc>
      </w:tr>
    </w:tbl>
    <w:p w:rsidR="00037553" w:rsidRPr="00037553" w:rsidRDefault="00037553" w:rsidP="00037553">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25"/>
        <w:gridCol w:w="3830"/>
        <w:gridCol w:w="3857"/>
      </w:tblGrid>
      <w:tr w:rsidR="00037553" w:rsidRPr="00037553" w:rsidTr="00DB7930">
        <w:tc>
          <w:tcPr>
            <w:tcW w:w="2257" w:type="dxa"/>
            <w:vMerge w:val="restart"/>
            <w:shd w:val="clear" w:color="auto" w:fill="auto"/>
            <w:vAlign w:val="center"/>
          </w:tcPr>
          <w:p w:rsidR="00037553" w:rsidRPr="00037553" w:rsidRDefault="00037553" w:rsidP="00037553">
            <w:pPr>
              <w:tabs>
                <w:tab w:val="left" w:pos="10620"/>
              </w:tabs>
              <w:jc w:val="center"/>
              <w:rPr>
                <w:b/>
                <w:szCs w:val="24"/>
                <w:lang w:val="en-US"/>
              </w:rPr>
            </w:pPr>
            <w:r w:rsidRPr="00037553">
              <w:rPr>
                <w:b/>
                <w:szCs w:val="24"/>
                <w:lang w:val="en-US"/>
              </w:rPr>
              <w:t>Вид загальних зборів</w:t>
            </w:r>
          </w:p>
        </w:tc>
        <w:tc>
          <w:tcPr>
            <w:tcW w:w="3937" w:type="dxa"/>
            <w:shd w:val="clear" w:color="auto" w:fill="auto"/>
          </w:tcPr>
          <w:p w:rsidR="00037553" w:rsidRPr="00037553" w:rsidRDefault="00037553" w:rsidP="00037553">
            <w:pPr>
              <w:tabs>
                <w:tab w:val="left" w:pos="10620"/>
              </w:tabs>
              <w:jc w:val="center"/>
              <w:rPr>
                <w:b/>
                <w:szCs w:val="24"/>
                <w:lang w:val="en-US"/>
              </w:rPr>
            </w:pPr>
            <w:r w:rsidRPr="00037553">
              <w:rPr>
                <w:b/>
                <w:szCs w:val="24"/>
                <w:lang w:val="en-US"/>
              </w:rPr>
              <w:t>Річні</w:t>
            </w:r>
          </w:p>
        </w:tc>
        <w:tc>
          <w:tcPr>
            <w:tcW w:w="3943" w:type="dxa"/>
            <w:shd w:val="clear" w:color="auto" w:fill="auto"/>
          </w:tcPr>
          <w:p w:rsidR="00037553" w:rsidRPr="00037553" w:rsidRDefault="00037553" w:rsidP="00037553">
            <w:pPr>
              <w:tabs>
                <w:tab w:val="left" w:pos="10620"/>
              </w:tabs>
              <w:jc w:val="center"/>
              <w:rPr>
                <w:b/>
                <w:szCs w:val="24"/>
                <w:lang w:val="en-US"/>
              </w:rPr>
            </w:pPr>
            <w:r w:rsidRPr="00037553">
              <w:rPr>
                <w:b/>
                <w:szCs w:val="24"/>
                <w:lang w:val="en-US"/>
              </w:rPr>
              <w:t>Позачергові</w:t>
            </w:r>
          </w:p>
        </w:tc>
      </w:tr>
      <w:tr w:rsidR="00037553" w:rsidRPr="00037553" w:rsidTr="00DB7930">
        <w:tc>
          <w:tcPr>
            <w:tcW w:w="2257" w:type="dxa"/>
            <w:vMerge/>
            <w:shd w:val="clear" w:color="auto" w:fill="auto"/>
            <w:vAlign w:val="center"/>
          </w:tcPr>
          <w:p w:rsidR="00037553" w:rsidRPr="00037553" w:rsidRDefault="00037553" w:rsidP="00037553">
            <w:pPr>
              <w:tabs>
                <w:tab w:val="left" w:pos="10620"/>
              </w:tabs>
              <w:jc w:val="center"/>
              <w:rPr>
                <w:szCs w:val="24"/>
                <w:lang w:val="en-US"/>
              </w:rPr>
            </w:pPr>
          </w:p>
        </w:tc>
        <w:tc>
          <w:tcPr>
            <w:tcW w:w="3937" w:type="dxa"/>
            <w:shd w:val="clear" w:color="auto" w:fill="auto"/>
          </w:tcPr>
          <w:p w:rsidR="00037553" w:rsidRPr="00037553" w:rsidRDefault="00037553" w:rsidP="00037553">
            <w:pPr>
              <w:tabs>
                <w:tab w:val="left" w:pos="10620"/>
              </w:tabs>
              <w:jc w:val="center"/>
              <w:rPr>
                <w:szCs w:val="24"/>
                <w:lang w:val="en-US"/>
              </w:rPr>
            </w:pPr>
            <w:r w:rsidRPr="00037553">
              <w:rPr>
                <w:szCs w:val="24"/>
                <w:lang w:val="en-US"/>
              </w:rPr>
              <w:t>X</w:t>
            </w:r>
          </w:p>
        </w:tc>
        <w:tc>
          <w:tcPr>
            <w:tcW w:w="3943" w:type="dxa"/>
            <w:shd w:val="clear" w:color="auto" w:fill="auto"/>
          </w:tcPr>
          <w:p w:rsidR="00037553" w:rsidRPr="00037553" w:rsidRDefault="00037553" w:rsidP="00037553">
            <w:pPr>
              <w:tabs>
                <w:tab w:val="left" w:pos="10620"/>
              </w:tabs>
              <w:jc w:val="center"/>
              <w:rPr>
                <w:szCs w:val="24"/>
                <w:lang w:val="en-US"/>
              </w:rPr>
            </w:pPr>
            <w:r w:rsidRPr="00037553">
              <w:rPr>
                <w:szCs w:val="24"/>
                <w:lang w:val="en-US"/>
              </w:rPr>
              <w:t xml:space="preserve"> </w:t>
            </w:r>
          </w:p>
        </w:tc>
      </w:tr>
      <w:tr w:rsidR="00037553" w:rsidRPr="00037553" w:rsidTr="00DB7930">
        <w:tc>
          <w:tcPr>
            <w:tcW w:w="2257" w:type="dxa"/>
            <w:shd w:val="clear" w:color="auto" w:fill="auto"/>
          </w:tcPr>
          <w:p w:rsidR="00037553" w:rsidRPr="00037553" w:rsidRDefault="00037553" w:rsidP="00037553">
            <w:pPr>
              <w:tabs>
                <w:tab w:val="left" w:pos="10620"/>
              </w:tabs>
              <w:jc w:val="center"/>
              <w:rPr>
                <w:b/>
                <w:szCs w:val="24"/>
                <w:lang w:val="en-US"/>
              </w:rPr>
            </w:pPr>
            <w:r w:rsidRPr="00037553">
              <w:rPr>
                <w:b/>
                <w:szCs w:val="24"/>
                <w:lang w:val="en-US"/>
              </w:rPr>
              <w:t>Дата проведення</w:t>
            </w:r>
          </w:p>
        </w:tc>
        <w:tc>
          <w:tcPr>
            <w:tcW w:w="7880" w:type="dxa"/>
            <w:gridSpan w:val="2"/>
            <w:shd w:val="clear" w:color="auto" w:fill="auto"/>
          </w:tcPr>
          <w:p w:rsidR="00037553" w:rsidRPr="00037553" w:rsidRDefault="00037553" w:rsidP="00037553">
            <w:pPr>
              <w:tabs>
                <w:tab w:val="left" w:pos="10620"/>
              </w:tabs>
              <w:rPr>
                <w:szCs w:val="24"/>
                <w:lang w:val="en-US"/>
              </w:rPr>
            </w:pPr>
          </w:p>
        </w:tc>
      </w:tr>
      <w:tr w:rsidR="00037553" w:rsidRPr="00037553" w:rsidTr="00DB7930">
        <w:tc>
          <w:tcPr>
            <w:tcW w:w="2257" w:type="dxa"/>
            <w:shd w:val="clear" w:color="auto" w:fill="auto"/>
          </w:tcPr>
          <w:p w:rsidR="00037553" w:rsidRPr="00037553" w:rsidRDefault="00037553" w:rsidP="00037553">
            <w:pPr>
              <w:tabs>
                <w:tab w:val="left" w:pos="10620"/>
              </w:tabs>
              <w:jc w:val="center"/>
              <w:rPr>
                <w:b/>
                <w:szCs w:val="24"/>
                <w:lang w:val="en-US"/>
              </w:rPr>
            </w:pPr>
            <w:r w:rsidRPr="00037553">
              <w:rPr>
                <w:b/>
                <w:szCs w:val="24"/>
                <w:lang w:val="en-US"/>
              </w:rPr>
              <w:t>Кворум зборів</w:t>
            </w:r>
          </w:p>
        </w:tc>
        <w:tc>
          <w:tcPr>
            <w:tcW w:w="7880" w:type="dxa"/>
            <w:gridSpan w:val="2"/>
            <w:shd w:val="clear" w:color="auto" w:fill="auto"/>
          </w:tcPr>
          <w:p w:rsidR="00037553" w:rsidRPr="00037553" w:rsidRDefault="00037553" w:rsidP="00037553">
            <w:pPr>
              <w:tabs>
                <w:tab w:val="left" w:pos="10620"/>
              </w:tabs>
              <w:rPr>
                <w:szCs w:val="24"/>
                <w:lang w:val="en-US"/>
              </w:rPr>
            </w:pPr>
            <w:r w:rsidRPr="00037553">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37553" w:rsidRPr="00037553" w:rsidTr="00DB7930">
        <w:tblPrEx>
          <w:tblCellMar>
            <w:top w:w="0" w:type="dxa"/>
            <w:bottom w:w="0" w:type="dxa"/>
          </w:tblCellMar>
        </w:tblPrEx>
        <w:tc>
          <w:tcPr>
            <w:tcW w:w="737" w:type="dxa"/>
            <w:shd w:val="clear" w:color="auto" w:fill="auto"/>
          </w:tcPr>
          <w:p w:rsidR="00037553" w:rsidRPr="00037553" w:rsidRDefault="00037553" w:rsidP="00037553">
            <w:pPr>
              <w:tabs>
                <w:tab w:val="left" w:pos="10620"/>
              </w:tabs>
              <w:spacing w:after="0" w:line="240" w:lineRule="auto"/>
              <w:rPr>
                <w:rFonts w:ascii="Times New Roman" w:eastAsia="Times New Roman" w:hAnsi="Times New Roman" w:cs="Times New Roman"/>
                <w:b/>
                <w:sz w:val="20"/>
                <w:szCs w:val="24"/>
                <w:lang w:val="en-US" w:eastAsia="uk-UA"/>
              </w:rPr>
            </w:pPr>
            <w:r w:rsidRPr="00037553">
              <w:rPr>
                <w:rFonts w:ascii="Times New Roman" w:eastAsia="Times New Roman" w:hAnsi="Times New Roman" w:cs="Times New Roman"/>
                <w:b/>
                <w:sz w:val="20"/>
                <w:szCs w:val="24"/>
                <w:lang w:val="en-US" w:eastAsia="uk-UA"/>
              </w:rPr>
              <w:t>Опис</w:t>
            </w:r>
          </w:p>
        </w:tc>
        <w:tc>
          <w:tcPr>
            <w:tcW w:w="9411" w:type="dxa"/>
            <w:shd w:val="clear" w:color="auto" w:fill="auto"/>
          </w:tcPr>
          <w:p w:rsidR="00037553" w:rsidRPr="00037553" w:rsidRDefault="00037553" w:rsidP="00037553">
            <w:pPr>
              <w:tabs>
                <w:tab w:val="left" w:pos="10620"/>
              </w:tabs>
              <w:spacing w:after="0" w:line="240" w:lineRule="auto"/>
              <w:rPr>
                <w:rFonts w:ascii="Times New Roman" w:eastAsia="Times New Roman" w:hAnsi="Times New Roman" w:cs="Times New Roman"/>
                <w:sz w:val="20"/>
                <w:szCs w:val="24"/>
                <w:lang w:val="en-US" w:eastAsia="uk-UA"/>
              </w:rPr>
            </w:pPr>
            <w:r w:rsidRPr="00037553">
              <w:rPr>
                <w:rFonts w:ascii="Times New Roman" w:eastAsia="Times New Roman" w:hAnsi="Times New Roman" w:cs="Times New Roman"/>
                <w:sz w:val="20"/>
                <w:szCs w:val="24"/>
                <w:lang w:val="en-US" w:eastAsia="uk-UA"/>
              </w:rPr>
              <w:t>В зв'язку з загостренням епiдемiологiчної ситуацiї в Українi та свiтi, з метою запобiгання поширенню коронавiрусу COVID-19 та керуючись Законом України № 540-IX вiд 30.03.2020 року "Про внесення змiн до деяких законодавчих актiв України, спрямованих на забезпечення додаткових соцiальних та економiчних гарантiй у зв'язку з поширенням коронавiрусної хвороби (COVID-19)" (далi - Закон № 540-IX), постановою Кабiнету Мiнiстрiв України № 211 вiд 11.03.2020 року "Про запобiгання поширенню на територiї України гострої респiраторної хвороби COVID-19, спричиненої коронавiрусом SARS-CoV-2" Наглядова рада Товариства рiшенням вiд 09.04.2020 року скасувала проведення рiчних загальних зборiв акцiонерiв ПАТ "Сарнифармацiя", призначених на 24 квiтня 2020 року.</w:t>
            </w:r>
          </w:p>
          <w:p w:rsidR="00037553" w:rsidRPr="00037553" w:rsidRDefault="00037553" w:rsidP="00037553">
            <w:pPr>
              <w:tabs>
                <w:tab w:val="left" w:pos="10620"/>
              </w:tabs>
              <w:spacing w:after="0" w:line="240" w:lineRule="auto"/>
              <w:rPr>
                <w:rFonts w:ascii="Times New Roman" w:eastAsia="Times New Roman" w:hAnsi="Times New Roman" w:cs="Times New Roman"/>
                <w:sz w:val="20"/>
                <w:szCs w:val="24"/>
                <w:lang w:val="en-US" w:eastAsia="uk-UA"/>
              </w:rPr>
            </w:pPr>
          </w:p>
        </w:tc>
      </w:tr>
    </w:tbl>
    <w:p w:rsidR="00037553" w:rsidRPr="00037553" w:rsidRDefault="00037553" w:rsidP="00037553">
      <w:pPr>
        <w:tabs>
          <w:tab w:val="left" w:pos="10620"/>
        </w:tabs>
        <w:spacing w:after="0" w:line="240" w:lineRule="auto"/>
        <w:rPr>
          <w:rFonts w:ascii="Times New Roman" w:eastAsia="Times New Roman" w:hAnsi="Times New Roman" w:cs="Times New Roman"/>
          <w:sz w:val="20"/>
          <w:szCs w:val="24"/>
          <w:lang w:val="en-US" w:eastAsia="uk-UA"/>
        </w:rPr>
      </w:pPr>
    </w:p>
    <w:p w:rsidR="00037553" w:rsidRPr="00037553" w:rsidRDefault="00037553" w:rsidP="00037553">
      <w:pPr>
        <w:tabs>
          <w:tab w:val="left" w:pos="10620"/>
        </w:tabs>
        <w:spacing w:after="0" w:line="240" w:lineRule="auto"/>
        <w:rPr>
          <w:rFonts w:ascii="Times New Roman" w:eastAsia="Times New Roman" w:hAnsi="Times New Roman" w:cs="Times New Roman"/>
          <w:sz w:val="20"/>
          <w:szCs w:val="24"/>
          <w:lang w:val="en-US" w:eastAsia="uk-UA"/>
        </w:rPr>
      </w:pPr>
    </w:p>
    <w:p w:rsidR="00037553" w:rsidRPr="00037553" w:rsidRDefault="00037553" w:rsidP="00037553">
      <w:pPr>
        <w:tabs>
          <w:tab w:val="left" w:pos="10620"/>
        </w:tabs>
        <w:spacing w:after="0" w:line="240" w:lineRule="auto"/>
        <w:rPr>
          <w:rFonts w:ascii="Times New Roman" w:eastAsia="Times New Roman" w:hAnsi="Times New Roman" w:cs="Times New Roman"/>
          <w:sz w:val="20"/>
          <w:szCs w:val="24"/>
          <w:lang w:val="en-US" w:eastAsia="uk-UA"/>
        </w:rPr>
      </w:pPr>
    </w:p>
    <w:p w:rsidR="00037553" w:rsidRDefault="00037553">
      <w:pPr>
        <w:sectPr w:rsidR="00037553" w:rsidSect="00037553">
          <w:pgSz w:w="11906" w:h="16838" w:code="9"/>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37553">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Ні</w:t>
            </w:r>
          </w:p>
        </w:tc>
      </w:tr>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1284" w:type="dxa"/>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037553" w:rsidRPr="00037553" w:rsidTr="00DB7930">
        <w:trPr>
          <w:trHeight w:val="284"/>
        </w:trPr>
        <w:tc>
          <w:tcPr>
            <w:tcW w:w="6981"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Ні</w:t>
            </w:r>
          </w:p>
        </w:tc>
      </w:tr>
      <w:tr w:rsidR="00037553" w:rsidRPr="00037553" w:rsidTr="00DB7930">
        <w:trPr>
          <w:trHeight w:val="284"/>
        </w:trPr>
        <w:tc>
          <w:tcPr>
            <w:tcW w:w="6981"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37553">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81"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37553">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bl>
    <w:p w:rsidR="00037553" w:rsidRPr="00037553" w:rsidRDefault="00037553" w:rsidP="00037553">
      <w:pPr>
        <w:spacing w:after="0" w:line="240" w:lineRule="auto"/>
        <w:outlineLvl w:val="2"/>
        <w:rPr>
          <w:rFonts w:ascii="Times New Roman" w:eastAsia="Times New Roman" w:hAnsi="Times New Roman" w:cs="Times New Roman"/>
          <w:b/>
          <w:bCs/>
          <w:color w:val="000000"/>
          <w:sz w:val="21"/>
          <w:szCs w:val="21"/>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Ні</w:t>
            </w:r>
          </w:p>
        </w:tc>
      </w:tr>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1284" w:type="dxa"/>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
          <w:bCs/>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Ні</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995"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1284" w:type="dxa"/>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позачерговi збори не скликались</w:t>
            </w:r>
          </w:p>
        </w:tc>
      </w:tr>
    </w:tbl>
    <w:p w:rsidR="00037553" w:rsidRPr="00037553" w:rsidRDefault="00037553" w:rsidP="00037553">
      <w:pPr>
        <w:spacing w:after="0" w:line="240" w:lineRule="auto"/>
        <w:outlineLvl w:val="2"/>
        <w:rPr>
          <w:rFonts w:ascii="Times New Roman" w:eastAsia="Times New Roman" w:hAnsi="Times New Roman" w:cs="Times New Roman"/>
          <w:b/>
          <w:bCs/>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ru-RU" w:eastAsia="uk-UA"/>
        </w:rPr>
      </w:pPr>
      <w:r w:rsidRPr="00037553">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37553">
        <w:rPr>
          <w:rFonts w:ascii="Times New Roman" w:eastAsia="Times New Roman" w:hAnsi="Times New Roman" w:cs="Times New Roman"/>
          <w:b/>
          <w:bCs/>
          <w:color w:val="000000"/>
          <w:sz w:val="20"/>
          <w:szCs w:val="20"/>
          <w:lang w:val="ru-RU" w:eastAsia="uk-UA"/>
        </w:rPr>
        <w:t xml:space="preserve"> </w:t>
      </w:r>
      <w:r w:rsidRPr="00037553">
        <w:rPr>
          <w:rFonts w:ascii="Times New Roman" w:eastAsia="Times New Roman" w:hAnsi="Times New Roman" w:cs="Times New Roman"/>
          <w:bCs/>
          <w:color w:val="000000"/>
          <w:sz w:val="20"/>
          <w:szCs w:val="20"/>
          <w:u w:val="words"/>
          <w:lang w:val="en-US" w:eastAsia="uk-UA"/>
        </w:rPr>
        <w:t>Ні</w:t>
      </w:r>
    </w:p>
    <w:p w:rsidR="00037553" w:rsidRPr="00037553" w:rsidRDefault="00037553" w:rsidP="00037553">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37553">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037553" w:rsidRPr="00037553" w:rsidTr="00DB7930">
        <w:tc>
          <w:tcPr>
            <w:tcW w:w="6771" w:type="dxa"/>
            <w:gridSpan w:val="2"/>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Так</w:t>
            </w:r>
          </w:p>
        </w:tc>
        <w:tc>
          <w:tcPr>
            <w:tcW w:w="1784"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Ні</w:t>
            </w:r>
          </w:p>
        </w:tc>
      </w:tr>
      <w:tr w:rsidR="00037553" w:rsidRPr="00037553" w:rsidTr="00DB7930">
        <w:tc>
          <w:tcPr>
            <w:tcW w:w="6771" w:type="dxa"/>
            <w:gridSpan w:val="2"/>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 xml:space="preserve"> </w:t>
            </w:r>
          </w:p>
        </w:tc>
        <w:tc>
          <w:tcPr>
            <w:tcW w:w="1784"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X</w:t>
            </w:r>
          </w:p>
        </w:tc>
      </w:tr>
      <w:tr w:rsidR="00037553" w:rsidRPr="00037553" w:rsidTr="00DB7930">
        <w:tc>
          <w:tcPr>
            <w:tcW w:w="6771" w:type="dxa"/>
            <w:gridSpan w:val="2"/>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 xml:space="preserve"> </w:t>
            </w:r>
          </w:p>
        </w:tc>
        <w:tc>
          <w:tcPr>
            <w:tcW w:w="1784"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X</w:t>
            </w:r>
          </w:p>
        </w:tc>
      </w:tr>
      <w:tr w:rsidR="00037553" w:rsidRPr="00037553" w:rsidTr="00DB7930">
        <w:tc>
          <w:tcPr>
            <w:tcW w:w="6771" w:type="dxa"/>
            <w:gridSpan w:val="2"/>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 xml:space="preserve"> </w:t>
            </w:r>
          </w:p>
        </w:tc>
        <w:tc>
          <w:tcPr>
            <w:tcW w:w="1784"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X</w:t>
            </w:r>
          </w:p>
        </w:tc>
      </w:tr>
      <w:tr w:rsidR="00037553" w:rsidRPr="00037553" w:rsidTr="00DB7930">
        <w:tc>
          <w:tcPr>
            <w:tcW w:w="6771" w:type="dxa"/>
            <w:gridSpan w:val="2"/>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ru-RU" w:eastAsia="uk-UA"/>
              </w:rPr>
            </w:pPr>
            <w:r w:rsidRPr="00037553">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037553">
              <w:rPr>
                <w:rFonts w:ascii="Times New Roman" w:eastAsia="Times New Roman" w:hAnsi="Times New Roman" w:cs="Times New Roman"/>
                <w:bCs/>
                <w:color w:val="000000"/>
                <w:sz w:val="20"/>
                <w:szCs w:val="20"/>
                <w:shd w:val="clear" w:color="auto" w:fill="FFFFFF"/>
                <w:lang w:val="ru-RU" w:eastAsia="uk-UA"/>
              </w:rPr>
              <w:t>голосуючих</w:t>
            </w:r>
            <w:r w:rsidRPr="00037553">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д/н</w:t>
            </w:r>
          </w:p>
        </w:tc>
      </w:tr>
      <w:tr w:rsidR="00037553" w:rsidRPr="00037553" w:rsidTr="00DB7930">
        <w:tc>
          <w:tcPr>
            <w:tcW w:w="1774" w:type="dxa"/>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en-US" w:eastAsia="uk-UA"/>
              </w:rPr>
            </w:pPr>
            <w:r w:rsidRPr="00037553">
              <w:rPr>
                <w:rFonts w:ascii="Times New Roman" w:eastAsia="Times New Roman" w:hAnsi="Times New Roman" w:cs="Times New Roman"/>
                <w:sz w:val="20"/>
                <w:szCs w:val="20"/>
                <w:lang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u w:val="words"/>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sz w:val="20"/>
          <w:szCs w:val="20"/>
          <w:lang w:eastAsia="uk-UA"/>
        </w:rPr>
      </w:pPr>
      <w:r w:rsidRPr="00037553">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37553">
        <w:rPr>
          <w:rFonts w:ascii="Times New Roman" w:eastAsia="Times New Roman" w:hAnsi="Times New Roman" w:cs="Times New Roman"/>
          <w:b/>
          <w:color w:val="000000"/>
          <w:sz w:val="18"/>
          <w:szCs w:val="18"/>
          <w:shd w:val="clear" w:color="auto" w:fill="FFFFFF"/>
          <w:lang w:val="ru-RU" w:eastAsia="uk-UA"/>
        </w:rPr>
        <w:t xml:space="preserve"> : </w:t>
      </w:r>
      <w:r w:rsidRPr="00037553">
        <w:rPr>
          <w:rFonts w:ascii="Times New Roman" w:eastAsia="Times New Roman" w:hAnsi="Times New Roman" w:cs="Times New Roman"/>
          <w:sz w:val="20"/>
          <w:szCs w:val="20"/>
          <w:lang w:eastAsia="uk-UA"/>
        </w:rPr>
        <w:t xml:space="preserve">В зв'язку з загостренням епiдемiологiчної ситуацiї в Українi та свiтi, з метою запобiгання поширенню коронавiрусу COVID-19 та керуючись Законом України № 540-IX вiд 30.03.2020 року "Про внесення змiн до деяких законодавчих актiв України, спрямованих на забезпечення додаткових соцiальних та економiчних гарантiй у зв'язку з поширенням коронавiрусної хвороби (COVID-19)" (далi - Закон № 540-IX), постановою Кабiнету Мiнiстрiв України № 211 вiд 11.03.2020 року "Про запобiгання поширенню на територiї України гострої респiраторної хвороби COVID-19, спричиненої коронавiрусом SARS-CoV-2" Наглядова рада Товариства рiшенням вiд 09.04.2020 року скасувала проведення рiчних загальних зборiв акцiонерiв Товариства, призначених на 24 квiтня 2020 року. </w:t>
      </w:r>
    </w:p>
    <w:p w:rsidR="00037553" w:rsidRPr="00037553" w:rsidRDefault="00037553" w:rsidP="00037553">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p>
    <w:p w:rsidR="00037553" w:rsidRPr="00037553" w:rsidRDefault="00037553" w:rsidP="00037553">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37553">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37553">
        <w:rPr>
          <w:rFonts w:ascii="Times New Roman" w:eastAsia="Times New Roman" w:hAnsi="Times New Roman" w:cs="Times New Roman"/>
          <w:b/>
          <w:color w:val="000000"/>
          <w:sz w:val="20"/>
          <w:szCs w:val="20"/>
          <w:shd w:val="clear" w:color="auto" w:fill="FFFFFF"/>
          <w:lang w:val="ru-RU" w:eastAsia="uk-UA"/>
        </w:rPr>
        <w:t>:</w:t>
      </w:r>
    </w:p>
    <w:p w:rsidR="00037553" w:rsidRPr="00037553" w:rsidRDefault="00037553" w:rsidP="00037553">
      <w:pPr>
        <w:spacing w:after="0" w:line="240" w:lineRule="auto"/>
        <w:outlineLvl w:val="2"/>
        <w:rPr>
          <w:rFonts w:ascii="Times New Roman" w:eastAsia="Times New Roman" w:hAnsi="Times New Roman" w:cs="Times New Roman"/>
          <w:b/>
          <w:bCs/>
          <w:sz w:val="24"/>
          <w:szCs w:val="24"/>
          <w:lang w:val="ru-RU" w:eastAsia="uk-UA"/>
        </w:rPr>
      </w:pPr>
      <w:r w:rsidRPr="00037553">
        <w:rPr>
          <w:rFonts w:ascii="Times New Roman" w:eastAsia="Times New Roman" w:hAnsi="Times New Roman" w:cs="Times New Roman"/>
          <w:sz w:val="20"/>
          <w:szCs w:val="20"/>
          <w:lang w:eastAsia="uk-UA"/>
        </w:rPr>
        <w:t>Позачерговi збори акціонерів не скликались та не проводились.</w:t>
      </w:r>
    </w:p>
    <w:p w:rsidR="00037553" w:rsidRPr="00037553" w:rsidRDefault="00037553" w:rsidP="00037553">
      <w:pPr>
        <w:spacing w:after="0" w:line="240" w:lineRule="auto"/>
        <w:jc w:val="center"/>
        <w:outlineLvl w:val="2"/>
        <w:rPr>
          <w:rFonts w:ascii="Times New Roman" w:eastAsia="Times New Roman" w:hAnsi="Times New Roman" w:cs="Times New Roman"/>
          <w:b/>
          <w:bCs/>
          <w:sz w:val="24"/>
          <w:szCs w:val="24"/>
          <w:lang w:val="ru-RU"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uk-UA"/>
        </w:rPr>
      </w:pPr>
      <w:r w:rsidRPr="00037553">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037553" w:rsidRPr="00037553" w:rsidTr="00DB7930">
        <w:tc>
          <w:tcPr>
            <w:tcW w:w="1899" w:type="pct"/>
            <w:vMerge w:val="restart"/>
            <w:shd w:val="clear" w:color="auto" w:fill="auto"/>
            <w:vAlign w:val="center"/>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sz w:val="20"/>
                <w:szCs w:val="20"/>
                <w:lang w:val="ru-RU" w:eastAsia="ru-RU"/>
              </w:rPr>
              <w:t>Функціональні обов'язки члена наглядової ради</w:t>
            </w:r>
          </w:p>
        </w:tc>
      </w:tr>
      <w:tr w:rsidR="00037553" w:rsidRPr="00037553" w:rsidTr="00DB7930">
        <w:tc>
          <w:tcPr>
            <w:tcW w:w="1899" w:type="pct"/>
            <w:vMerge/>
            <w:shd w:val="clear" w:color="auto" w:fill="auto"/>
          </w:tcPr>
          <w:p w:rsidR="00037553" w:rsidRPr="00037553" w:rsidRDefault="00037553" w:rsidP="00037553">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Так*</w:t>
            </w:r>
          </w:p>
        </w:tc>
        <w:tc>
          <w:tcPr>
            <w:tcW w:w="440"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Ні*</w:t>
            </w:r>
          </w:p>
        </w:tc>
        <w:tc>
          <w:tcPr>
            <w:tcW w:w="2226" w:type="pct"/>
            <w:vMerge/>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37553" w:rsidRPr="00037553" w:rsidTr="00DB7930">
        <w:tc>
          <w:tcPr>
            <w:tcW w:w="1899"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 xml:space="preserve">Харечко Микола Артемович </w:t>
            </w:r>
          </w:p>
        </w:tc>
        <w:tc>
          <w:tcPr>
            <w:tcW w:w="435"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X</w:t>
            </w:r>
          </w:p>
        </w:tc>
        <w:tc>
          <w:tcPr>
            <w:tcW w:w="440"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 xml:space="preserve"> </w:t>
            </w:r>
          </w:p>
        </w:tc>
        <w:tc>
          <w:tcPr>
            <w:tcW w:w="2226" w:type="pct"/>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Наглядова рада є органом, що здiйснює захист прав акцiонерiв ПАТ "Сарнифармація" i в межах компетенцiї, визначеної Статутом  контролює та регулює дiяльнiсть директора. До компетенцiї наглядової ради належить вирiшення питань, передбачених чинним законодавством, та Статутом ПАТ "Сарнифармація". Голова наглядової ради органiзовує її роботу, скликає засiдання наглядової ради та головує на них, вiдкриває загальнi збори, органiзовує обрання секретаря загальних зборiв, здiйснює iншi повноваження, передбаченi Статутом ПАТ "Сарнифармація".</w:t>
            </w:r>
          </w:p>
        </w:tc>
      </w:tr>
      <w:tr w:rsidR="00037553" w:rsidRPr="00037553" w:rsidTr="00DB7930">
        <w:tc>
          <w:tcPr>
            <w:tcW w:w="1899"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Никонець Олена Володимирівна</w:t>
            </w:r>
          </w:p>
        </w:tc>
        <w:tc>
          <w:tcPr>
            <w:tcW w:w="435"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X</w:t>
            </w:r>
          </w:p>
        </w:tc>
        <w:tc>
          <w:tcPr>
            <w:tcW w:w="440"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2226" w:type="pct"/>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Наглядова рада є органом, що здiйснює захист прав акцiонерiв ПАТ "Сарнифармація" i в межах компетенцiї, визначеної Статутом  контролює та регулює дiяльнiсть директора. До компетенцiї наглядової ради належить вирiшення питань, передбачених чинним законодавством, та Статутом ПАТ "Сарнифармація".</w:t>
            </w:r>
          </w:p>
        </w:tc>
      </w:tr>
      <w:tr w:rsidR="00037553" w:rsidRPr="00037553" w:rsidTr="00DB7930">
        <w:tc>
          <w:tcPr>
            <w:tcW w:w="1899"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Орел Тетяна Олексiївна</w:t>
            </w:r>
          </w:p>
        </w:tc>
        <w:tc>
          <w:tcPr>
            <w:tcW w:w="435"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X</w:t>
            </w:r>
          </w:p>
        </w:tc>
        <w:tc>
          <w:tcPr>
            <w:tcW w:w="440"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2226" w:type="pct"/>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Наглядова рада є органом, що здiйснює захист прав акцiонерiв ПАТ "Сарнифармація" i в межах компетенцiї, визначеної Статутом  контролює та регулює дiяльнiсть директора. До компетенцiї наглядової ради належить вирiшення питань, передбачених чинним законодавством, та Статутом  ПАТ "Сарнифармація".</w:t>
            </w:r>
          </w:p>
        </w:tc>
      </w:tr>
      <w:tr w:rsidR="00037553" w:rsidRPr="00037553" w:rsidTr="00DB7930">
        <w:tc>
          <w:tcPr>
            <w:tcW w:w="1899"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Тацький Олексiй Фелiксович</w:t>
            </w:r>
          </w:p>
        </w:tc>
        <w:tc>
          <w:tcPr>
            <w:tcW w:w="435"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X</w:t>
            </w:r>
          </w:p>
        </w:tc>
        <w:tc>
          <w:tcPr>
            <w:tcW w:w="440"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2226" w:type="pct"/>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Наглядова рада є органом, що здiйснює захист прав акцiонерiв ПАТ "Сарнифармація" i в межах компетенцiї, визначеної Статутом  контролює та регулює дiяльнiсть директора. До компетенцiї наглядової ради належить вирiшення питань, передбачених чинним законодавством, та Статутом ПАТ "Сарнифармація".</w:t>
            </w:r>
          </w:p>
        </w:tc>
      </w:tr>
      <w:tr w:rsidR="00037553" w:rsidRPr="00037553" w:rsidTr="00DB7930">
        <w:tc>
          <w:tcPr>
            <w:tcW w:w="1899"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Мурза Жанна Адамівна</w:t>
            </w:r>
          </w:p>
        </w:tc>
        <w:tc>
          <w:tcPr>
            <w:tcW w:w="435"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X</w:t>
            </w:r>
          </w:p>
        </w:tc>
        <w:tc>
          <w:tcPr>
            <w:tcW w:w="440" w:type="pct"/>
            <w:shd w:val="clear" w:color="auto" w:fill="auto"/>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2226" w:type="pct"/>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37553">
              <w:rPr>
                <w:rFonts w:ascii="Times New Roman" w:eastAsia="Times New Roman" w:hAnsi="Times New Roman" w:cs="Times New Roman"/>
                <w:color w:val="000000"/>
                <w:sz w:val="20"/>
                <w:szCs w:val="20"/>
                <w:lang w:eastAsia="ru-RU"/>
              </w:rPr>
              <w:t>Наглядова рада ПАТ "Сарнифармація" є органом, що здiйснює захист прав акцiонерiв i в межах компетенцiї, визначеної Статутом  контролює та регулює дiяльнiсть директора. До компетенцiї наглядової ради належить вирiшення питань, передбачених чинним законодавством, та Статутом ПАТ "Сарнифармація".</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p w:rsidR="00037553" w:rsidRPr="00037553" w:rsidRDefault="00037553" w:rsidP="00037553">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37553">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37553">
        <w:rPr>
          <w:rFonts w:ascii="Times New Roman" w:eastAsia="Times New Roman" w:hAnsi="Times New Roman" w:cs="Times New Roman"/>
          <w:b/>
          <w:bCs/>
          <w:color w:val="000000"/>
          <w:sz w:val="20"/>
          <w:szCs w:val="20"/>
          <w:lang w:val="ru-RU" w:eastAsia="uk-UA"/>
        </w:rPr>
        <w:t xml:space="preserve"> :</w:t>
      </w: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r w:rsidRPr="00037553">
        <w:rPr>
          <w:rFonts w:ascii="Times New Roman" w:eastAsia="Times New Roman" w:hAnsi="Times New Roman" w:cs="Times New Roman"/>
          <w:bCs/>
          <w:color w:val="000000"/>
          <w:sz w:val="20"/>
          <w:szCs w:val="20"/>
          <w:lang w:val="en-US" w:eastAsia="uk-UA"/>
        </w:rPr>
        <w:t>Протягом звiтного перiоду Наглядової рада провела 3 засідання, на яких були розглянуті питання:Прийняття рішення про проведення чергових зборів акціонерів;Підготовка порядку денного загальних зборів акціонерів та визначення дати їх проведення;Визначення дати складання переліку осіб, які мають бути повідомлені про збори;Обрання реєстраційної комісії для реєстрації акціонерів – учасників зборів;Обрання аудитора товариства та визначення умов договору та оплати;Затвердження порядку денного загальних зборів акціонерів;Затвердження форми та тексту бюлетнів для голосування по питанням порядку денного чергових зборів акціонерів; Про скасування, перенесення річних загальних зборів акціонерів на іншу дату та відтермінування виконання розпорядження Департаменту  НКЦПРФ у Західному регіоні №073-ЗХ-1-Е від 24.01.2020 року,  щодо внесення змін до статуту у зв'язку із обмежувальними заходами, згідно Закону України;Про затвердження річної інформації емітента. Оцінка роботи наглядової ради не проводилась.</w:t>
      </w: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uk-UA"/>
        </w:rPr>
      </w:pPr>
    </w:p>
    <w:p w:rsidR="00037553" w:rsidRPr="00037553" w:rsidRDefault="00037553" w:rsidP="00037553">
      <w:pPr>
        <w:spacing w:after="0" w:line="240" w:lineRule="auto"/>
        <w:ind w:left="-98"/>
        <w:outlineLvl w:val="2"/>
        <w:rPr>
          <w:rFonts w:ascii="Times New Roman" w:eastAsia="Times New Roman" w:hAnsi="Times New Roman" w:cs="Times New Roman"/>
          <w:b/>
          <w:bCs/>
          <w:sz w:val="20"/>
          <w:szCs w:val="20"/>
          <w:lang w:val="ru-RU" w:eastAsia="uk-UA"/>
        </w:rPr>
      </w:pPr>
    </w:p>
    <w:p w:rsidR="00037553" w:rsidRPr="00037553" w:rsidRDefault="00037553" w:rsidP="00037553">
      <w:pPr>
        <w:spacing w:after="0" w:line="240" w:lineRule="auto"/>
        <w:ind w:left="-98"/>
        <w:outlineLvl w:val="2"/>
        <w:rPr>
          <w:rFonts w:ascii="Times New Roman" w:eastAsia="Times New Roman" w:hAnsi="Times New Roman" w:cs="Times New Roman"/>
          <w:b/>
          <w:bCs/>
          <w:sz w:val="20"/>
          <w:szCs w:val="20"/>
          <w:lang w:val="ru-RU" w:eastAsia="uk-UA"/>
        </w:rPr>
      </w:pPr>
      <w:r w:rsidRPr="00037553">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Звіт про діяльність наглядової ради не готувався</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37553" w:rsidRPr="00037553" w:rsidTr="00DB7930">
        <w:trPr>
          <w:trHeight w:val="284"/>
        </w:trPr>
        <w:tc>
          <w:tcPr>
            <w:tcW w:w="2376"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Ні</w:t>
            </w:r>
          </w:p>
        </w:tc>
        <w:tc>
          <w:tcPr>
            <w:tcW w:w="5137" w:type="dxa"/>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Персональний склад комітетів</w:t>
            </w:r>
          </w:p>
        </w:tc>
      </w:tr>
      <w:tr w:rsidR="00037553" w:rsidRPr="00037553" w:rsidTr="00DB7930">
        <w:trPr>
          <w:trHeight w:val="284"/>
        </w:trPr>
        <w:tc>
          <w:tcPr>
            <w:tcW w:w="2376"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c>
          <w:tcPr>
            <w:tcW w:w="5137" w:type="dxa"/>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r w:rsidRPr="00037553">
              <w:rPr>
                <w:rFonts w:ascii="Times New Roman" w:eastAsia="Times New Roman" w:hAnsi="Times New Roman" w:cs="Times New Roman"/>
                <w:bCs/>
                <w:color w:val="000000"/>
                <w:sz w:val="20"/>
                <w:szCs w:val="20"/>
                <w:lang w:val="en-US" w:eastAsia="uk-UA"/>
              </w:rPr>
              <w:t xml:space="preserve"> </w:t>
            </w:r>
          </w:p>
        </w:tc>
      </w:tr>
      <w:tr w:rsidR="00037553" w:rsidRPr="00037553" w:rsidTr="00DB7930">
        <w:trPr>
          <w:trHeight w:val="284"/>
        </w:trPr>
        <w:tc>
          <w:tcPr>
            <w:tcW w:w="2376"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X</w:t>
            </w:r>
          </w:p>
        </w:tc>
        <w:tc>
          <w:tcPr>
            <w:tcW w:w="5137" w:type="dxa"/>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 xml:space="preserve"> </w:t>
            </w:r>
          </w:p>
        </w:tc>
      </w:tr>
      <w:tr w:rsidR="00037553" w:rsidRPr="00037553" w:rsidTr="00DB7930">
        <w:trPr>
          <w:trHeight w:val="284"/>
        </w:trPr>
        <w:tc>
          <w:tcPr>
            <w:tcW w:w="2376"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c>
          <w:tcPr>
            <w:tcW w:w="5137" w:type="dxa"/>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r w:rsidRPr="00037553">
              <w:rPr>
                <w:rFonts w:ascii="Times New Roman" w:eastAsia="Times New Roman" w:hAnsi="Times New Roman" w:cs="Times New Roman"/>
                <w:bCs/>
                <w:color w:val="000000"/>
                <w:sz w:val="20"/>
                <w:szCs w:val="20"/>
                <w:lang w:val="en-US" w:eastAsia="uk-UA"/>
              </w:rPr>
              <w:t xml:space="preserve"> </w:t>
            </w:r>
          </w:p>
        </w:tc>
      </w:tr>
      <w:tr w:rsidR="00037553" w:rsidRPr="00037553" w:rsidTr="00DB7930">
        <w:trPr>
          <w:trHeight w:val="284"/>
        </w:trPr>
        <w:tc>
          <w:tcPr>
            <w:tcW w:w="1802"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д/н</w:t>
            </w:r>
          </w:p>
        </w:tc>
        <w:tc>
          <w:tcPr>
            <w:tcW w:w="5137" w:type="dxa"/>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r w:rsidRPr="00037553">
              <w:rPr>
                <w:rFonts w:ascii="Times New Roman" w:eastAsia="Times New Roman" w:hAnsi="Times New Roman" w:cs="Times New Roman"/>
                <w:bCs/>
                <w:color w:val="000000"/>
                <w:sz w:val="20"/>
                <w:szCs w:val="20"/>
                <w:lang w:val="en-US" w:eastAsia="uk-UA"/>
              </w:rPr>
              <w:t xml:space="preserve"> </w:t>
            </w:r>
          </w:p>
        </w:tc>
      </w:tr>
    </w:tbl>
    <w:p w:rsidR="00037553" w:rsidRPr="00037553" w:rsidRDefault="00037553" w:rsidP="00037553">
      <w:pPr>
        <w:spacing w:after="0" w:line="240" w:lineRule="auto"/>
        <w:ind w:left="-142"/>
        <w:rPr>
          <w:rFonts w:ascii="Times New Roman" w:eastAsia="Times New Roman" w:hAnsi="Times New Roman" w:cs="Times New Roman"/>
          <w:b/>
          <w:sz w:val="20"/>
          <w:szCs w:val="20"/>
          <w:lang w:val="ru-RU" w:eastAsia="uk-UA"/>
        </w:rPr>
      </w:pPr>
    </w:p>
    <w:p w:rsidR="00037553" w:rsidRPr="00037553" w:rsidRDefault="00037553" w:rsidP="00037553">
      <w:pPr>
        <w:spacing w:after="0" w:line="240" w:lineRule="auto"/>
        <w:ind w:left="-142"/>
        <w:rPr>
          <w:rFonts w:ascii="Times New Roman" w:eastAsia="Times New Roman" w:hAnsi="Times New Roman" w:cs="Times New Roman"/>
          <w:sz w:val="24"/>
          <w:szCs w:val="24"/>
          <w:lang w:eastAsia="uk-UA"/>
        </w:rPr>
      </w:pPr>
      <w:r w:rsidRPr="00037553">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37553">
        <w:rPr>
          <w:rFonts w:ascii="Times New Roman" w:eastAsia="Times New Roman" w:hAnsi="Times New Roman" w:cs="Times New Roman"/>
          <w:b/>
          <w:sz w:val="20"/>
          <w:szCs w:val="20"/>
          <w:lang w:eastAsia="uk-UA"/>
        </w:rPr>
        <w:t>:</w:t>
      </w:r>
      <w:r w:rsidRPr="00037553">
        <w:rPr>
          <w:rFonts w:ascii="Times New Roman" w:eastAsia="Times New Roman" w:hAnsi="Times New Roman" w:cs="Times New Roman"/>
          <w:sz w:val="24"/>
          <w:szCs w:val="24"/>
          <w:lang w:eastAsia="uk-UA"/>
        </w:rPr>
        <w:t xml:space="preserve"> </w:t>
      </w:r>
    </w:p>
    <w:p w:rsidR="00037553" w:rsidRPr="00037553" w:rsidRDefault="00037553" w:rsidP="00037553">
      <w:pPr>
        <w:spacing w:after="0" w:line="240" w:lineRule="auto"/>
        <w:ind w:left="-142"/>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Cs/>
          <w:sz w:val="20"/>
          <w:szCs w:val="20"/>
          <w:lang w:eastAsia="uk-UA"/>
        </w:rPr>
        <w:t>д/н</w:t>
      </w:r>
    </w:p>
    <w:p w:rsidR="00037553" w:rsidRPr="00037553" w:rsidRDefault="00037553" w:rsidP="00037553">
      <w:pPr>
        <w:spacing w:after="0" w:line="240" w:lineRule="auto"/>
        <w:ind w:left="-142"/>
        <w:rPr>
          <w:rFonts w:ascii="Times New Roman" w:eastAsia="Times New Roman" w:hAnsi="Times New Roman" w:cs="Times New Roman"/>
          <w:b/>
          <w:sz w:val="20"/>
          <w:szCs w:val="20"/>
          <w:lang w:val="ru-RU" w:eastAsia="uk-UA"/>
        </w:rPr>
      </w:pPr>
    </w:p>
    <w:p w:rsidR="00037553" w:rsidRPr="00037553" w:rsidRDefault="00037553" w:rsidP="00037553">
      <w:pPr>
        <w:spacing w:after="0" w:line="240" w:lineRule="auto"/>
        <w:ind w:left="-142"/>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en-US" w:eastAsia="uk-UA"/>
        </w:rPr>
        <w:t>Комітети у складі наглядової ради не створені</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037553" w:rsidRPr="00037553" w:rsidTr="00DB7930">
        <w:tc>
          <w:tcPr>
            <w:tcW w:w="10137" w:type="dxa"/>
            <w:gridSpan w:val="2"/>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37553" w:rsidRPr="00037553" w:rsidTr="00DB7930">
        <w:tc>
          <w:tcPr>
            <w:tcW w:w="1668" w:type="dxa"/>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val="en-US" w:eastAsia="uk-UA"/>
              </w:rPr>
            </w:pPr>
            <w:r w:rsidRPr="00037553">
              <w:rPr>
                <w:rFonts w:ascii="Times New Roman" w:eastAsia="Times New Roman" w:hAnsi="Times New Roman" w:cs="Times New Roman"/>
                <w:bCs/>
                <w:color w:val="000000"/>
                <w:sz w:val="20"/>
                <w:szCs w:val="20"/>
                <w:lang w:eastAsia="uk-UA"/>
              </w:rPr>
              <w:t>Робота Наглядової ради у звітному періоді визначалася як достатньо ефективна та така, що зумовила позитивні зміни у фінансово-господарській діяльності Товариства. Так, протягом звітного періоду Наглядова рада Товариства була незалежною у своїй діяльності, здійснювала нагляд та сприяла забезпеченню стабільного та ефективного функціонування Товариства. Приймаючи рішення з питань порядку денного засідань, що проводилися Наглядовою радою, Наглядова рада намагалась об'єктивно і всебічно аналізувати суть поставлених питань, визначити доцільність їх позитивного або негативного вирішення з огляду на максимальне врахування інтересів акціонерів та Товариства. Наглядова рада на протязі звітного періоду діяла у повному складі в межах повноважень, визначених статутом Товариства та чинним законодавством України. На засіданнях Наглядової ради розглядалися питання, вирішення яких відноситься до її компетенції, рішення, що прийняті на засіданнях, відповідають інтересам акціонерів та Товариства.Слід зазначити, що щороку на річних загальних зборах акціонерів розглядається питання затвердження звіту наглядової ради за звітний рік. В 2020 році у ПАТ "Сарнифармація" загальнізбори не проводились тому звіт наглядової ради за 2019 та 2020 роки було затверджено на загальних зборах, які відбулися 27.03.2021 року.</w:t>
            </w:r>
          </w:p>
        </w:tc>
      </w:tr>
    </w:tbl>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Ні</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r>
      <w:tr w:rsidR="00037553" w:rsidRPr="00037553" w:rsidTr="00DB7930">
        <w:trPr>
          <w:trHeight w:val="284"/>
        </w:trPr>
        <w:tc>
          <w:tcPr>
            <w:tcW w:w="1606"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Ні</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81"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1606"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037553" w:rsidRPr="00037553" w:rsidTr="00DB7930">
        <w:trPr>
          <w:trHeight w:val="284"/>
        </w:trPr>
        <w:tc>
          <w:tcPr>
            <w:tcW w:w="672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Ні</w:t>
            </w:r>
          </w:p>
        </w:tc>
      </w:tr>
      <w:tr w:rsidR="00037553" w:rsidRPr="00037553" w:rsidTr="00DB7930">
        <w:trPr>
          <w:trHeight w:val="284"/>
        </w:trPr>
        <w:tc>
          <w:tcPr>
            <w:tcW w:w="672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2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2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r>
      <w:tr w:rsidR="00037553" w:rsidRPr="00037553" w:rsidTr="00DB7930">
        <w:trPr>
          <w:trHeight w:val="284"/>
        </w:trPr>
        <w:tc>
          <w:tcPr>
            <w:tcW w:w="672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 xml:space="preserve"> </w:t>
            </w:r>
          </w:p>
        </w:tc>
      </w:tr>
      <w:tr w:rsidR="00037553" w:rsidRPr="00037553" w:rsidTr="00DB7930">
        <w:trPr>
          <w:trHeight w:val="284"/>
        </w:trPr>
        <w:tc>
          <w:tcPr>
            <w:tcW w:w="962"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val="en-US"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lastRenderedPageBreak/>
        <w:t>Інформація про виконавчий орган</w:t>
      </w:r>
    </w:p>
    <w:p w:rsidR="00037553" w:rsidRPr="00037553" w:rsidRDefault="00037553" w:rsidP="0003755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val="en-US" w:eastAsia="ru-RU"/>
        </w:rPr>
        <w:t>Склад</w:t>
      </w:r>
      <w:r w:rsidRPr="00037553">
        <w:rPr>
          <w:rFonts w:ascii="Times New Roman" w:eastAsia="Times New Roman" w:hAnsi="Times New Roman" w:cs="Times New Roman"/>
          <w:b/>
          <w:color w:val="000000"/>
          <w:sz w:val="20"/>
          <w:szCs w:val="20"/>
          <w:lang w:eastAsia="ru-RU"/>
        </w:rPr>
        <w:t xml:space="preserve"> виконавчого органу</w:t>
      </w:r>
    </w:p>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37553" w:rsidRPr="00037553" w:rsidTr="00DB7930">
        <w:tc>
          <w:tcPr>
            <w:tcW w:w="4496"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color w:val="000000"/>
                <w:sz w:val="20"/>
                <w:szCs w:val="20"/>
                <w:lang w:eastAsia="uk-UA"/>
              </w:rPr>
              <w:t>Функціональні обов'язки</w:t>
            </w:r>
          </w:p>
        </w:tc>
      </w:tr>
      <w:tr w:rsidR="00037553" w:rsidRPr="00037553" w:rsidTr="00DB7930">
        <w:tc>
          <w:tcPr>
            <w:tcW w:w="4496"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eastAsia="uk-UA"/>
              </w:rPr>
            </w:pPr>
            <w:r w:rsidRPr="00037553">
              <w:rPr>
                <w:rFonts w:ascii="Times New Roman" w:eastAsia="Times New Roman" w:hAnsi="Times New Roman" w:cs="Times New Roman"/>
                <w:color w:val="000000"/>
                <w:sz w:val="20"/>
                <w:szCs w:val="20"/>
                <w:lang w:eastAsia="uk-UA"/>
              </w:rPr>
              <w:t>Директор Петришин Рослав Михайлович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eastAsia="uk-UA"/>
              </w:rPr>
            </w:pPr>
            <w:r w:rsidRPr="00037553">
              <w:rPr>
                <w:rFonts w:ascii="Times New Roman" w:eastAsia="Times New Roman" w:hAnsi="Times New Roman" w:cs="Times New Roman"/>
                <w:color w:val="000000"/>
                <w:sz w:val="20"/>
                <w:szCs w:val="20"/>
                <w:lang w:eastAsia="uk-UA"/>
              </w:rPr>
              <w:t>Директор приймає рішення одноосібно і стосуються вони виключно поточної діяльності товариства. Директор вправі без доручення здійснювати дії від імені Товариства, представляти Товариство в його стосунках з іншими фізичними та юридичними особами, вести переговори та укладати угоди від імені Товариства.</w:t>
            </w:r>
          </w:p>
        </w:tc>
      </w:tr>
    </w:tbl>
    <w:p w:rsidR="00037553" w:rsidRPr="00037553" w:rsidRDefault="00037553" w:rsidP="00037553">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037553" w:rsidRPr="00037553" w:rsidTr="00DB7930">
        <w:tc>
          <w:tcPr>
            <w:tcW w:w="2943" w:type="dxa"/>
          </w:tcPr>
          <w:p w:rsidR="00037553" w:rsidRPr="00037553" w:rsidRDefault="00037553" w:rsidP="00037553">
            <w:pPr>
              <w:spacing w:after="0" w:line="240" w:lineRule="auto"/>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Чи проведені засідання виконавчого органу:</w:t>
            </w:r>
            <w:r w:rsidRPr="00037553">
              <w:rPr>
                <w:rFonts w:ascii="Times New Roman" w:eastAsia="Times New Roman" w:hAnsi="Times New Roman" w:cs="Times New Roman"/>
                <w:b/>
                <w:sz w:val="20"/>
                <w:szCs w:val="20"/>
                <w:lang w:val="ru-RU" w:eastAsia="uk-UA"/>
              </w:rPr>
              <w:br/>
              <w:t>загальний опис прийнятих на них рішень;</w:t>
            </w:r>
            <w:r w:rsidRPr="00037553">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37553">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ru-RU" w:eastAsia="uk-UA"/>
              </w:rPr>
              <w:t>Директор керує роботою товариства одноособово, тому засідання виконавчого органу не проводились. Звіт про діяльність виконавчого органу не готувався.</w:t>
            </w:r>
          </w:p>
        </w:tc>
      </w:tr>
      <w:tr w:rsidR="00037553" w:rsidRPr="00037553" w:rsidTr="00DB7930">
        <w:tc>
          <w:tcPr>
            <w:tcW w:w="2943" w:type="dxa"/>
          </w:tcPr>
          <w:p w:rsidR="00037553" w:rsidRPr="00037553" w:rsidRDefault="00037553" w:rsidP="00037553">
            <w:pPr>
              <w:spacing w:after="0" w:line="240" w:lineRule="auto"/>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ru-RU" w:eastAsia="uk-UA"/>
              </w:rPr>
              <w:t>Оцінка роботи виконавчого органу не проводилась</w:t>
            </w:r>
          </w:p>
        </w:tc>
      </w:tr>
    </w:tbl>
    <w:p w:rsidR="00037553" w:rsidRPr="00037553" w:rsidRDefault="00037553" w:rsidP="00037553">
      <w:pPr>
        <w:spacing w:after="0" w:line="240" w:lineRule="auto"/>
        <w:rPr>
          <w:rFonts w:ascii="Times New Roman" w:eastAsia="Times New Roman" w:hAnsi="Times New Roman" w:cs="Times New Roman"/>
          <w:sz w:val="24"/>
          <w:szCs w:val="24"/>
          <w:lang w:val="ru-RU"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after="0" w:line="240" w:lineRule="auto"/>
        <w:jc w:val="center"/>
        <w:rPr>
          <w:rFonts w:ascii="Times New Roman" w:eastAsia="Times New Roman" w:hAnsi="Times New Roman" w:cs="Times New Roman"/>
          <w:b/>
          <w:color w:val="000000"/>
          <w:sz w:val="28"/>
          <w:szCs w:val="28"/>
          <w:lang w:eastAsia="uk-UA"/>
        </w:rPr>
      </w:pPr>
      <w:r w:rsidRPr="00037553">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37553" w:rsidRPr="00037553" w:rsidRDefault="00037553" w:rsidP="00037553">
      <w:pPr>
        <w:spacing w:after="0" w:line="240" w:lineRule="auto"/>
        <w:jc w:val="center"/>
        <w:rPr>
          <w:rFonts w:ascii="Times New Roman" w:eastAsia="Times New Roman" w:hAnsi="Times New Roman" w:cs="Times New Roman"/>
          <w:b/>
          <w:sz w:val="28"/>
          <w:szCs w:val="28"/>
          <w:lang w:eastAsia="uk-UA"/>
        </w:rPr>
      </w:pPr>
      <w:r w:rsidRPr="00037553">
        <w:rPr>
          <w:rFonts w:ascii="Times New Roman" w:eastAsia="Times New Roman" w:hAnsi="Times New Roman" w:cs="Times New Roman"/>
          <w:b/>
          <w:color w:val="000000"/>
          <w:sz w:val="28"/>
          <w:szCs w:val="28"/>
          <w:lang w:eastAsia="uk-UA"/>
        </w:rPr>
        <w:t xml:space="preserve"> </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виконавчого органу.  Оцінка роботи наглядової ради не проводилась. </w:t>
      </w: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Одноосібним Виконавчим органом Товариства, який здійснює управління його поточною діяльністю, діє від його імені в межах передбачених Статутом, чинним законодавством України та внутрішніми документами Товариства, та організовує виконання рішень Загальних зборів та Наглядової ради є Директор Товариства. До поважень Директора належать всі питання діяльності Товариства, крім тих, що віднесені до компетенції Наглядової ради та Загальних зборів. Директор вправі без довіреності діяти від імені Товариства, в тому числі представляти його інтереси, вчиняти правочини, видавати накази та розпорядження, обов'язкові для виконання всіма  працівниками товариства.</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sz w:val="20"/>
          <w:szCs w:val="20"/>
          <w:lang w:val="ru-RU" w:eastAsia="uk-UA"/>
        </w:rPr>
      </w:pPr>
      <w:r w:rsidRPr="00037553">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Ревізійна комісія у ПАТ "Сарнифармація", відсутня відповідно до Статуту.  Контроль за господарською діяльністю здійснює директор, наглядова рада. Для перевірки фінансової діяльності ПАТ "Сарнифармація" залучає зовнішнього аудитора.</w:t>
      </w:r>
    </w:p>
    <w:p w:rsidR="00037553" w:rsidRPr="00037553" w:rsidRDefault="00037553" w:rsidP="00037553">
      <w:pPr>
        <w:spacing w:after="0" w:line="240" w:lineRule="auto"/>
        <w:outlineLvl w:val="2"/>
        <w:rPr>
          <w:rFonts w:ascii="Times New Roman" w:eastAsia="Times New Roman" w:hAnsi="Times New Roman" w:cs="Times New Roman"/>
          <w:b/>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37553">
        <w:rPr>
          <w:rFonts w:ascii="Times New Roman" w:eastAsia="Times New Roman" w:hAnsi="Times New Roman" w:cs="Times New Roman"/>
          <w:sz w:val="20"/>
          <w:szCs w:val="20"/>
          <w:lang w:eastAsia="uk-UA"/>
        </w:rPr>
        <w:t xml:space="preserve"> </w:t>
      </w:r>
      <w:r w:rsidRPr="00037553">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37553">
        <w:rPr>
          <w:rFonts w:ascii="Times New Roman" w:eastAsia="Times New Roman" w:hAnsi="Times New Roman" w:cs="Times New Roman"/>
          <w:sz w:val="20"/>
          <w:szCs w:val="20"/>
          <w:lang w:eastAsia="uk-UA"/>
        </w:rPr>
        <w:t xml:space="preserve"> </w:t>
      </w:r>
      <w:r w:rsidRPr="00037553">
        <w:rPr>
          <w:rFonts w:ascii="Times New Roman" w:eastAsia="Times New Roman" w:hAnsi="Times New Roman" w:cs="Times New Roman"/>
          <w:b/>
          <w:bCs/>
          <w:color w:val="000000"/>
          <w:sz w:val="20"/>
          <w:szCs w:val="20"/>
          <w:lang w:eastAsia="uk-UA"/>
        </w:rPr>
        <w:t xml:space="preserve">  </w:t>
      </w:r>
      <w:r w:rsidRPr="00037553">
        <w:rPr>
          <w:rFonts w:ascii="Times New Roman" w:eastAsia="Times New Roman" w:hAnsi="Times New Roman" w:cs="Times New Roman"/>
          <w:bCs/>
          <w:color w:val="000000"/>
          <w:sz w:val="20"/>
          <w:szCs w:val="20"/>
          <w:u w:val="single"/>
          <w:lang w:val="en-US" w:eastAsia="uk-UA"/>
        </w:rPr>
        <w:t>Ні</w:t>
      </w:r>
    </w:p>
    <w:p w:rsidR="00037553" w:rsidRPr="00037553" w:rsidRDefault="00037553" w:rsidP="00037553">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37553">
        <w:rPr>
          <w:rFonts w:ascii="Times New Roman" w:eastAsia="Times New Roman" w:hAnsi="Times New Roman" w:cs="Times New Roman"/>
          <w:b/>
          <w:sz w:val="20"/>
          <w:szCs w:val="20"/>
          <w:lang w:val="ru-RU" w:eastAsia="ru-RU"/>
        </w:rPr>
        <w:t>Якщо в товаристві створено ревізійну комісію:</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37553">
        <w:rPr>
          <w:rFonts w:ascii="Times New Roman" w:eastAsia="Times New Roman" w:hAnsi="Times New Roman" w:cs="Times New Roman"/>
          <w:b/>
          <w:bCs/>
          <w:color w:val="000000"/>
          <w:sz w:val="20"/>
          <w:szCs w:val="20"/>
          <w:u w:val="single"/>
          <w:lang w:eastAsia="uk-UA"/>
        </w:rPr>
        <w:t xml:space="preserve"> </w:t>
      </w:r>
      <w:r w:rsidRPr="00037553">
        <w:rPr>
          <w:rFonts w:ascii="Times New Roman" w:eastAsia="Times New Roman" w:hAnsi="Times New Roman" w:cs="Times New Roman"/>
          <w:bCs/>
          <w:color w:val="000000"/>
          <w:sz w:val="20"/>
          <w:szCs w:val="20"/>
          <w:u w:val="single"/>
          <w:lang w:val="en-US" w:eastAsia="uk-UA"/>
        </w:rPr>
        <w:t>0</w:t>
      </w:r>
      <w:r w:rsidRPr="00037553">
        <w:rPr>
          <w:rFonts w:ascii="Times New Roman" w:eastAsia="Times New Roman" w:hAnsi="Times New Roman" w:cs="Times New Roman"/>
          <w:b/>
          <w:bCs/>
          <w:color w:val="000000"/>
          <w:sz w:val="20"/>
          <w:szCs w:val="20"/>
          <w:u w:val="single"/>
          <w:lang w:eastAsia="uk-UA"/>
        </w:rPr>
        <w:t xml:space="preserve"> </w:t>
      </w:r>
      <w:r w:rsidRPr="00037553">
        <w:rPr>
          <w:rFonts w:ascii="Times New Roman" w:eastAsia="Times New Roman" w:hAnsi="Times New Roman" w:cs="Times New Roman"/>
          <w:b/>
          <w:bCs/>
          <w:color w:val="000000"/>
          <w:sz w:val="20"/>
          <w:szCs w:val="20"/>
          <w:lang w:eastAsia="uk-UA"/>
        </w:rPr>
        <w:t xml:space="preserve"> осіб.</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uk-UA"/>
        </w:rPr>
      </w:pPr>
      <w:r w:rsidRPr="00037553">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37553">
        <w:rPr>
          <w:rFonts w:ascii="Times New Roman" w:eastAsia="Times New Roman" w:hAnsi="Times New Roman" w:cs="Times New Roman"/>
          <w:b/>
          <w:bCs/>
          <w:color w:val="000000"/>
          <w:sz w:val="20"/>
          <w:szCs w:val="20"/>
          <w:u w:val="single"/>
          <w:lang w:eastAsia="uk-UA"/>
        </w:rPr>
        <w:t xml:space="preserve"> </w:t>
      </w:r>
      <w:r w:rsidRPr="00037553">
        <w:rPr>
          <w:rFonts w:ascii="Times New Roman" w:eastAsia="Times New Roman" w:hAnsi="Times New Roman" w:cs="Times New Roman"/>
          <w:bCs/>
          <w:color w:val="000000"/>
          <w:sz w:val="20"/>
          <w:szCs w:val="20"/>
          <w:u w:val="single"/>
          <w:lang w:val="en-US" w:eastAsia="uk-UA"/>
        </w:rPr>
        <w:t>0</w:t>
      </w:r>
      <w:r w:rsidRPr="00037553">
        <w:rPr>
          <w:rFonts w:ascii="Times New Roman" w:eastAsia="Times New Roman" w:hAnsi="Times New Roman" w:cs="Times New Roman"/>
          <w:bCs/>
          <w:color w:val="000000"/>
          <w:sz w:val="20"/>
          <w:szCs w:val="20"/>
          <w:u w:val="single"/>
          <w:lang w:val="ru-RU" w:eastAsia="uk-UA"/>
        </w:rPr>
        <w:t xml:space="preserve"> </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uk-UA"/>
        </w:rPr>
      </w:pPr>
      <w:r w:rsidRPr="00037553">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Не належить до компетенції жодного органу</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Затвердження планів</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Визначення розміру</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винагороди для голови та</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Визначення розміру</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винагороди для голови</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Прийняття рішення про</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притягнення до майнової</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відповідальності членів</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Прийняття рішення про</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додаткову емісію акцій</w:t>
            </w:r>
            <w:r w:rsidRPr="00037553">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Прийняття рішення про</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викуп, реалізацію та</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r w:rsidR="00037553" w:rsidRPr="00037553" w:rsidTr="00DB7930">
        <w:trPr>
          <w:trHeight w:val="284"/>
        </w:trPr>
        <w:tc>
          <w:tcPr>
            <w:tcW w:w="4350"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37553">
              <w:rPr>
                <w:rFonts w:ascii="Times New Roman" w:eastAsia="Times New Roman" w:hAnsi="Times New Roman" w:cs="Times New Roman"/>
                <w:bCs/>
                <w:color w:val="000000"/>
                <w:sz w:val="20"/>
                <w:szCs w:val="20"/>
                <w:lang w:val="ru-RU" w:eastAsia="uk-UA"/>
              </w:rPr>
              <w:t xml:space="preserve"> </w:t>
            </w:r>
            <w:r w:rsidRPr="00037553">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sz w:val="20"/>
          <w:szCs w:val="20"/>
          <w:u w:val="single"/>
          <w:lang w:val="ru-RU" w:eastAsia="uk-UA"/>
        </w:rPr>
      </w:pPr>
      <w:r w:rsidRPr="00037553">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37553">
        <w:rPr>
          <w:rFonts w:ascii="Times New Roman" w:eastAsia="Times New Roman" w:hAnsi="Times New Roman" w:cs="Times New Roman"/>
          <w:b/>
          <w:bCs/>
          <w:color w:val="000000"/>
          <w:sz w:val="20"/>
          <w:szCs w:val="20"/>
          <w:lang w:val="ru-RU" w:eastAsia="uk-UA"/>
        </w:rPr>
        <w:t xml:space="preserve"> )  </w:t>
      </w:r>
      <w:r w:rsidRPr="00037553">
        <w:rPr>
          <w:rFonts w:ascii="Times New Roman" w:eastAsia="Times New Roman" w:hAnsi="Times New Roman" w:cs="Times New Roman"/>
          <w:b/>
          <w:bCs/>
          <w:color w:val="000000"/>
          <w:sz w:val="20"/>
          <w:szCs w:val="20"/>
          <w:u w:val="single"/>
          <w:lang w:val="ru-RU" w:eastAsia="uk-UA"/>
        </w:rPr>
        <w:t xml:space="preserve"> </w:t>
      </w:r>
      <w:r w:rsidRPr="00037553">
        <w:rPr>
          <w:rFonts w:ascii="Times New Roman" w:eastAsia="Times New Roman" w:hAnsi="Times New Roman" w:cs="Times New Roman"/>
          <w:bCs/>
          <w:sz w:val="20"/>
          <w:szCs w:val="20"/>
          <w:u w:val="single"/>
          <w:lang w:val="en-US" w:eastAsia="uk-UA"/>
        </w:rPr>
        <w:t>Так</w:t>
      </w:r>
      <w:r w:rsidRPr="00037553">
        <w:rPr>
          <w:rFonts w:ascii="Times New Roman" w:eastAsia="Times New Roman" w:hAnsi="Times New Roman" w:cs="Times New Roman"/>
          <w:bCs/>
          <w:sz w:val="20"/>
          <w:szCs w:val="20"/>
          <w:u w:val="single"/>
          <w:lang w:val="ru-RU" w:eastAsia="uk-UA"/>
        </w:rPr>
        <w:t xml:space="preserve"> </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uk-UA"/>
        </w:rPr>
      </w:pPr>
    </w:p>
    <w:p w:rsidR="00037553" w:rsidRPr="00037553" w:rsidRDefault="00037553" w:rsidP="00037553">
      <w:pPr>
        <w:spacing w:after="0" w:line="240" w:lineRule="auto"/>
        <w:outlineLvl w:val="2"/>
        <w:rPr>
          <w:rFonts w:ascii="Times New Roman" w:eastAsia="Times New Roman" w:hAnsi="Times New Roman" w:cs="Times New Roman"/>
          <w:bCs/>
          <w:sz w:val="20"/>
          <w:szCs w:val="20"/>
          <w:u w:val="single"/>
          <w:lang w:val="ru-RU" w:eastAsia="uk-UA"/>
        </w:rPr>
      </w:pPr>
      <w:r w:rsidRPr="00037553">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37553">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37553">
        <w:rPr>
          <w:rFonts w:ascii="Times New Roman" w:eastAsia="Times New Roman" w:hAnsi="Times New Roman" w:cs="Times New Roman"/>
          <w:b/>
          <w:bCs/>
          <w:color w:val="000000"/>
          <w:sz w:val="20"/>
          <w:szCs w:val="20"/>
          <w:lang w:val="ru-RU" w:eastAsia="uk-UA"/>
        </w:rPr>
        <w:t xml:space="preserve">  </w:t>
      </w:r>
      <w:r w:rsidRPr="00037553">
        <w:rPr>
          <w:rFonts w:ascii="Times New Roman" w:eastAsia="Times New Roman" w:hAnsi="Times New Roman" w:cs="Times New Roman"/>
          <w:bCs/>
          <w:sz w:val="20"/>
          <w:szCs w:val="20"/>
          <w:u w:val="single"/>
          <w:lang w:val="en-US" w:eastAsia="uk-UA"/>
        </w:rPr>
        <w:t>Ні</w:t>
      </w:r>
    </w:p>
    <w:p w:rsidR="00037553" w:rsidRPr="00037553" w:rsidRDefault="00037553" w:rsidP="00037553">
      <w:pPr>
        <w:spacing w:after="0" w:line="240" w:lineRule="auto"/>
        <w:outlineLvl w:val="2"/>
        <w:rPr>
          <w:rFonts w:ascii="Times New Roman" w:eastAsia="Times New Roman" w:hAnsi="Times New Roman" w:cs="Times New Roman"/>
          <w:bCs/>
          <w:sz w:val="20"/>
          <w:szCs w:val="20"/>
          <w:u w:val="single"/>
          <w:lang w:val="ru-RU"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val="ru-RU" w:eastAsia="uk-UA"/>
        </w:rPr>
      </w:pPr>
      <w:r w:rsidRPr="00037553">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37553">
        <w:rPr>
          <w:rFonts w:ascii="Times New Roman" w:eastAsia="Times New Roman" w:hAnsi="Times New Roman" w:cs="Times New Roman"/>
          <w:b/>
          <w:bCs/>
          <w:color w:val="000000"/>
          <w:sz w:val="20"/>
          <w:szCs w:val="20"/>
          <w:lang w:val="ru-RU" w:eastAsia="uk-UA"/>
        </w:rPr>
        <w:t xml:space="preserve"> </w:t>
      </w:r>
      <w:r w:rsidRPr="00037553">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037553" w:rsidRPr="00037553" w:rsidTr="00DB7930">
        <w:trPr>
          <w:trHeight w:val="284"/>
        </w:trPr>
        <w:tc>
          <w:tcPr>
            <w:tcW w:w="7107"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ru-RU" w:eastAsia="uk-UA"/>
              </w:rPr>
              <w:t>Ні</w:t>
            </w:r>
          </w:p>
        </w:tc>
      </w:tr>
      <w:tr w:rsidR="00037553" w:rsidRPr="00037553" w:rsidTr="00DB7930">
        <w:trPr>
          <w:trHeight w:val="284"/>
        </w:trPr>
        <w:tc>
          <w:tcPr>
            <w:tcW w:w="7107"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ru-RU" w:eastAsia="uk-UA"/>
              </w:rPr>
              <w:t>X</w:t>
            </w:r>
          </w:p>
        </w:tc>
      </w:tr>
      <w:tr w:rsidR="00037553" w:rsidRPr="00037553" w:rsidTr="00DB7930">
        <w:trPr>
          <w:trHeight w:val="284"/>
        </w:trPr>
        <w:tc>
          <w:tcPr>
            <w:tcW w:w="7107"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X</w:t>
            </w:r>
          </w:p>
        </w:tc>
      </w:tr>
      <w:tr w:rsidR="00037553" w:rsidRPr="00037553" w:rsidTr="00DB7930">
        <w:trPr>
          <w:trHeight w:val="284"/>
        </w:trPr>
        <w:tc>
          <w:tcPr>
            <w:tcW w:w="7107"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X</w:t>
            </w:r>
          </w:p>
        </w:tc>
      </w:tr>
      <w:tr w:rsidR="00037553" w:rsidRPr="00037553" w:rsidTr="00DB7930">
        <w:trPr>
          <w:trHeight w:val="284"/>
        </w:trPr>
        <w:tc>
          <w:tcPr>
            <w:tcW w:w="7107"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
                <w:bCs/>
                <w:sz w:val="20"/>
                <w:szCs w:val="20"/>
                <w:lang w:val="ru-RU" w:eastAsia="uk-UA"/>
              </w:rPr>
            </w:pPr>
            <w:r w:rsidRPr="0003755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
                <w:bCs/>
                <w:sz w:val="20"/>
                <w:szCs w:val="20"/>
                <w:lang w:val="ru-RU" w:eastAsia="uk-UA"/>
              </w:rPr>
            </w:pPr>
            <w:r w:rsidRPr="00037553">
              <w:rPr>
                <w:rFonts w:ascii="Times New Roman" w:eastAsia="Times New Roman" w:hAnsi="Times New Roman" w:cs="Times New Roman"/>
                <w:bCs/>
                <w:sz w:val="20"/>
                <w:szCs w:val="20"/>
                <w:lang w:val="ru-RU" w:eastAsia="uk-UA"/>
              </w:rPr>
              <w:t>X</w:t>
            </w:r>
          </w:p>
        </w:tc>
      </w:tr>
      <w:tr w:rsidR="00037553" w:rsidRPr="00037553" w:rsidTr="00DB7930">
        <w:trPr>
          <w:trHeight w:val="284"/>
        </w:trPr>
        <w:tc>
          <w:tcPr>
            <w:tcW w:w="7107"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lastRenderedPageBreak/>
              <w:t xml:space="preserve">Положення про ревізійну комісію ( або ревізора )                       </w:t>
            </w:r>
          </w:p>
        </w:tc>
        <w:tc>
          <w:tcPr>
            <w:tcW w:w="152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X</w:t>
            </w:r>
          </w:p>
        </w:tc>
      </w:tr>
      <w:tr w:rsidR="00037553" w:rsidRPr="00037553" w:rsidTr="00DB7930">
        <w:trPr>
          <w:trHeight w:val="284"/>
        </w:trPr>
        <w:tc>
          <w:tcPr>
            <w:tcW w:w="7107"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 xml:space="preserve"> </w:t>
            </w:r>
          </w:p>
        </w:tc>
      </w:tr>
      <w:tr w:rsidR="00037553" w:rsidRPr="00037553" w:rsidTr="00DB7930">
        <w:trPr>
          <w:trHeight w:val="284"/>
        </w:trPr>
        <w:tc>
          <w:tcPr>
            <w:tcW w:w="1718" w:type="dxa"/>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ru-RU"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37553" w:rsidRPr="00037553" w:rsidTr="00DB7930">
        <w:trPr>
          <w:trHeight w:val="284"/>
        </w:trPr>
        <w:tc>
          <w:tcPr>
            <w:tcW w:w="2894"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37553" w:rsidRPr="00037553" w:rsidTr="00DB7930">
        <w:trPr>
          <w:trHeight w:val="284"/>
        </w:trPr>
        <w:tc>
          <w:tcPr>
            <w:tcW w:w="2894"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Так</w:t>
            </w:r>
          </w:p>
        </w:tc>
      </w:tr>
      <w:tr w:rsidR="00037553" w:rsidRPr="00037553" w:rsidTr="00DB7930">
        <w:trPr>
          <w:trHeight w:val="284"/>
        </w:trPr>
        <w:tc>
          <w:tcPr>
            <w:tcW w:w="2894"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r>
      <w:tr w:rsidR="00037553" w:rsidRPr="00037553" w:rsidTr="00DB7930">
        <w:trPr>
          <w:trHeight w:val="284"/>
        </w:trPr>
        <w:tc>
          <w:tcPr>
            <w:tcW w:w="2894"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r>
      <w:tr w:rsidR="00037553" w:rsidRPr="00037553" w:rsidTr="00DB7930">
        <w:trPr>
          <w:trHeight w:val="284"/>
        </w:trPr>
        <w:tc>
          <w:tcPr>
            <w:tcW w:w="2894"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Так</w:t>
            </w:r>
          </w:p>
        </w:tc>
      </w:tr>
      <w:tr w:rsidR="00037553" w:rsidRPr="00037553" w:rsidTr="00DB7930">
        <w:trPr>
          <w:trHeight w:val="284"/>
        </w:trPr>
        <w:tc>
          <w:tcPr>
            <w:tcW w:w="2894"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Ні</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37553">
        <w:rPr>
          <w:rFonts w:ascii="Times New Roman" w:eastAsia="Times New Roman" w:hAnsi="Times New Roman" w:cs="Times New Roman"/>
          <w:bCs/>
          <w:sz w:val="20"/>
          <w:szCs w:val="20"/>
          <w:u w:val="single"/>
          <w:lang w:val="en-US" w:eastAsia="uk-UA"/>
        </w:rPr>
        <w:t>Так</w:t>
      </w: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037553" w:rsidRPr="00037553" w:rsidTr="00DB7930">
        <w:trPr>
          <w:trHeight w:val="284"/>
        </w:trPr>
        <w:tc>
          <w:tcPr>
            <w:tcW w:w="6281"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Ні</w:t>
            </w:r>
          </w:p>
        </w:tc>
      </w:tr>
      <w:tr w:rsidR="00037553" w:rsidRPr="00037553" w:rsidTr="00DB7930">
        <w:trPr>
          <w:trHeight w:val="284"/>
        </w:trPr>
        <w:tc>
          <w:tcPr>
            <w:tcW w:w="6281"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281"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r>
      <w:tr w:rsidR="00037553" w:rsidRPr="00037553" w:rsidTr="00DB7930">
        <w:trPr>
          <w:trHeight w:val="284"/>
        </w:trPr>
        <w:tc>
          <w:tcPr>
            <w:tcW w:w="6281" w:type="dxa"/>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en-US" w:eastAsia="uk-UA"/>
              </w:rPr>
              <w:t>X</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r w:rsidRPr="00037553">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037553" w:rsidRPr="00037553" w:rsidTr="00DB7930">
        <w:trPr>
          <w:trHeight w:val="284"/>
        </w:trPr>
        <w:tc>
          <w:tcPr>
            <w:tcW w:w="630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val="ru-RU" w:eastAsia="uk-UA"/>
              </w:rPr>
              <w:t>Ні</w:t>
            </w:r>
          </w:p>
        </w:tc>
      </w:tr>
      <w:tr w:rsidR="00037553" w:rsidRPr="00037553" w:rsidTr="00DB7930">
        <w:trPr>
          <w:trHeight w:val="284"/>
        </w:trPr>
        <w:tc>
          <w:tcPr>
            <w:tcW w:w="630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en-US" w:eastAsia="uk-UA"/>
              </w:rPr>
              <w:t>X</w:t>
            </w:r>
          </w:p>
        </w:tc>
      </w:tr>
      <w:tr w:rsidR="00037553" w:rsidRPr="00037553" w:rsidTr="00DB7930">
        <w:trPr>
          <w:trHeight w:val="284"/>
        </w:trPr>
        <w:tc>
          <w:tcPr>
            <w:tcW w:w="6309"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sz w:val="20"/>
                <w:szCs w:val="20"/>
                <w:lang w:val="ru-RU" w:eastAsia="uk-UA"/>
              </w:rPr>
            </w:pPr>
            <w:r w:rsidRPr="00037553">
              <w:rPr>
                <w:rFonts w:ascii="Times New Roman" w:eastAsia="Times New Roman" w:hAnsi="Times New Roman" w:cs="Times New Roman"/>
                <w:bCs/>
                <w:sz w:val="20"/>
                <w:szCs w:val="20"/>
                <w:lang w:val="en-US" w:eastAsia="uk-UA"/>
              </w:rPr>
              <w:t xml:space="preserve"> </w:t>
            </w:r>
          </w:p>
        </w:tc>
      </w:tr>
      <w:tr w:rsidR="00037553" w:rsidRPr="00037553" w:rsidTr="00DB7930">
        <w:trPr>
          <w:trHeight w:val="284"/>
        </w:trPr>
        <w:tc>
          <w:tcPr>
            <w:tcW w:w="1718" w:type="dxa"/>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д/н</w:t>
            </w:r>
          </w:p>
        </w:tc>
      </w:tr>
    </w:tbl>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p>
    <w:p w:rsidR="00037553" w:rsidRPr="00037553" w:rsidRDefault="00037553" w:rsidP="00037553">
      <w:pPr>
        <w:spacing w:after="0" w:line="240" w:lineRule="auto"/>
        <w:outlineLvl w:val="2"/>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037553" w:rsidRPr="00037553" w:rsidTr="00DB7930">
        <w:trPr>
          <w:trHeight w:val="284"/>
        </w:trPr>
        <w:tc>
          <w:tcPr>
            <w:tcW w:w="6813"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Ні</w:t>
            </w:r>
          </w:p>
        </w:tc>
      </w:tr>
      <w:tr w:rsidR="00037553" w:rsidRPr="00037553" w:rsidTr="00DB7930">
        <w:trPr>
          <w:trHeight w:val="284"/>
        </w:trPr>
        <w:tc>
          <w:tcPr>
            <w:tcW w:w="6813"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X</w:t>
            </w:r>
          </w:p>
        </w:tc>
      </w:tr>
      <w:tr w:rsidR="00037553" w:rsidRPr="00037553" w:rsidTr="00DB7930">
        <w:trPr>
          <w:trHeight w:val="284"/>
        </w:trPr>
        <w:tc>
          <w:tcPr>
            <w:tcW w:w="6813"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X</w:t>
            </w:r>
          </w:p>
        </w:tc>
      </w:tr>
      <w:tr w:rsidR="00037553" w:rsidRPr="00037553" w:rsidTr="00DB7930">
        <w:trPr>
          <w:trHeight w:val="284"/>
        </w:trPr>
        <w:tc>
          <w:tcPr>
            <w:tcW w:w="6813"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X</w:t>
            </w:r>
          </w:p>
        </w:tc>
      </w:tr>
      <w:tr w:rsidR="00037553" w:rsidRPr="00037553" w:rsidTr="00DB7930">
        <w:trPr>
          <w:trHeight w:val="284"/>
        </w:trPr>
        <w:tc>
          <w:tcPr>
            <w:tcW w:w="6813"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X</w:t>
            </w:r>
          </w:p>
        </w:tc>
      </w:tr>
      <w:tr w:rsidR="00037553" w:rsidRPr="00037553" w:rsidTr="00DB7930">
        <w:trPr>
          <w:trHeight w:val="284"/>
        </w:trPr>
        <w:tc>
          <w:tcPr>
            <w:tcW w:w="6813" w:type="dxa"/>
            <w:gridSpan w:val="2"/>
            <w:shd w:val="clear" w:color="auto" w:fill="auto"/>
            <w:vAlign w:val="center"/>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37553" w:rsidRPr="00037553" w:rsidRDefault="00037553" w:rsidP="00037553">
            <w:pPr>
              <w:spacing w:after="0" w:line="240" w:lineRule="auto"/>
              <w:jc w:val="center"/>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X</w:t>
            </w:r>
          </w:p>
        </w:tc>
      </w:tr>
      <w:tr w:rsidR="00037553" w:rsidRPr="00037553" w:rsidTr="00DB7930">
        <w:trPr>
          <w:trHeight w:val="284"/>
        </w:trPr>
        <w:tc>
          <w:tcPr>
            <w:tcW w:w="1662" w:type="dxa"/>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37553" w:rsidRPr="00037553" w:rsidRDefault="00037553" w:rsidP="00037553">
            <w:pPr>
              <w:spacing w:after="0" w:line="240" w:lineRule="auto"/>
              <w:outlineLvl w:val="2"/>
              <w:rPr>
                <w:rFonts w:ascii="Times New Roman" w:eastAsia="Times New Roman" w:hAnsi="Times New Roman" w:cs="Times New Roman"/>
                <w:bCs/>
                <w:color w:val="000000"/>
                <w:sz w:val="20"/>
                <w:szCs w:val="20"/>
                <w:lang w:eastAsia="uk-UA"/>
              </w:rPr>
            </w:pPr>
            <w:r w:rsidRPr="00037553">
              <w:rPr>
                <w:rFonts w:ascii="Times New Roman" w:eastAsia="Times New Roman" w:hAnsi="Times New Roman" w:cs="Times New Roman"/>
                <w:bCs/>
                <w:color w:val="000000"/>
                <w:sz w:val="20"/>
                <w:szCs w:val="20"/>
                <w:lang w:val="ru-RU" w:eastAsia="uk-UA"/>
              </w:rPr>
              <w:t>Ревiзiйної комiсiї  (ревізора) немає</w:t>
            </w:r>
          </w:p>
        </w:tc>
      </w:tr>
    </w:tbl>
    <w:p w:rsidR="00037553" w:rsidRPr="00037553" w:rsidRDefault="00037553" w:rsidP="00037553">
      <w:pPr>
        <w:spacing w:after="0" w:line="240" w:lineRule="auto"/>
        <w:rPr>
          <w:rFonts w:ascii="Times New Roman" w:eastAsia="Times New Roman" w:hAnsi="Times New Roman" w:cs="Times New Roman"/>
          <w:b/>
          <w:bCs/>
          <w:color w:val="000000"/>
          <w:sz w:val="20"/>
          <w:szCs w:val="20"/>
          <w:lang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37553">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37553" w:rsidRPr="00037553" w:rsidTr="00DB7930">
        <w:tc>
          <w:tcPr>
            <w:tcW w:w="54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37553" w:rsidRPr="00037553" w:rsidTr="00DB7930">
        <w:tc>
          <w:tcPr>
            <w:tcW w:w="54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4</w:t>
            </w:r>
          </w:p>
        </w:tc>
      </w:tr>
      <w:tr w:rsidR="00037553" w:rsidRPr="00037553" w:rsidTr="00DB7930">
        <w:tc>
          <w:tcPr>
            <w:tcW w:w="54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Орел Тетяна Олексiївна</w:t>
            </w:r>
          </w:p>
        </w:tc>
        <w:tc>
          <w:tcPr>
            <w:tcW w:w="3119"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38.096</w:t>
            </w:r>
          </w:p>
        </w:tc>
      </w:tr>
      <w:tr w:rsidR="00037553" w:rsidRPr="00037553" w:rsidTr="00DB7930">
        <w:tc>
          <w:tcPr>
            <w:tcW w:w="54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Тацький Олексiй Фелiксович</w:t>
            </w:r>
          </w:p>
        </w:tc>
        <w:tc>
          <w:tcPr>
            <w:tcW w:w="3119"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25.08</w:t>
            </w:r>
          </w:p>
        </w:tc>
      </w:tr>
      <w:tr w:rsidR="00037553" w:rsidRPr="00037553" w:rsidTr="00DB7930">
        <w:tc>
          <w:tcPr>
            <w:tcW w:w="54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Петришина Євгенія Борисівна</w:t>
            </w:r>
          </w:p>
        </w:tc>
        <w:tc>
          <w:tcPr>
            <w:tcW w:w="3119"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9.99</w:t>
            </w:r>
          </w:p>
        </w:tc>
      </w:tr>
      <w:tr w:rsidR="00037553" w:rsidRPr="00037553" w:rsidTr="00DB7930">
        <w:tc>
          <w:tcPr>
            <w:tcW w:w="54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Петришин Ігор Рославович</w:t>
            </w:r>
          </w:p>
        </w:tc>
        <w:tc>
          <w:tcPr>
            <w:tcW w:w="3119"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9.95</w:t>
            </w:r>
          </w:p>
        </w:tc>
      </w:tr>
      <w:tr w:rsidR="00037553" w:rsidRPr="00037553" w:rsidTr="00DB7930">
        <w:tc>
          <w:tcPr>
            <w:tcW w:w="54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Петришин Рослав Михайлович</w:t>
            </w:r>
          </w:p>
        </w:tc>
        <w:tc>
          <w:tcPr>
            <w:tcW w:w="3119"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5.147</w:t>
            </w:r>
          </w:p>
        </w:tc>
      </w:tr>
    </w:tbl>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37553">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37553" w:rsidRPr="00037553" w:rsidTr="00DB7930">
        <w:tc>
          <w:tcPr>
            <w:tcW w:w="22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Дата виникнення обмеження</w:t>
            </w:r>
          </w:p>
        </w:tc>
      </w:tr>
      <w:tr w:rsidR="00037553" w:rsidRPr="00037553" w:rsidTr="00DB7930">
        <w:tc>
          <w:tcPr>
            <w:tcW w:w="22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4</w:t>
            </w:r>
          </w:p>
        </w:tc>
      </w:tr>
      <w:tr w:rsidR="00037553" w:rsidRPr="00037553" w:rsidTr="00DB7930">
        <w:tc>
          <w:tcPr>
            <w:tcW w:w="22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705651</w:t>
            </w:r>
          </w:p>
        </w:tc>
        <w:tc>
          <w:tcPr>
            <w:tcW w:w="1985"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45542</w:t>
            </w:r>
          </w:p>
        </w:tc>
        <w:tc>
          <w:tcPr>
            <w:tcW w:w="4394"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вiдповiдно до даних останнього реєстру власникiв акцiй Товариства, загальна кiлькiсть голосуючих акцiй емiтента складає  660109 штук; кiлькiсть цiнних паперiв, обтяжених зобов'язаннями - 0 акцiй;  кiлькiсть голосуючих акцiй, права голосу за якими обмежено внаслiдок того, що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   45542  штук; кiлькiсть голосуючих акцiй, права голосу за якими за результатами обмеження таких прав передано iншiй особi - немає. Емітент не володіє інформацією стосовно дати винекнення обмеження.</w:t>
            </w: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p>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p>
        </w:tc>
      </w:tr>
      <w:tr w:rsidR="00037553" w:rsidRPr="00037553" w:rsidTr="00DB7930">
        <w:tc>
          <w:tcPr>
            <w:tcW w:w="2268"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rPr>
                <w:rFonts w:ascii="Times New Roman" w:eastAsia="Times New Roman" w:hAnsi="Times New Roman" w:cs="Times New Roman"/>
                <w:b/>
                <w:bCs/>
                <w:sz w:val="20"/>
                <w:szCs w:val="20"/>
                <w:lang w:val="en-US" w:eastAsia="uk-UA"/>
              </w:rPr>
            </w:pPr>
          </w:p>
        </w:tc>
      </w:tr>
    </w:tbl>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after="0" w:line="240" w:lineRule="auto"/>
        <w:jc w:val="center"/>
        <w:rPr>
          <w:rFonts w:ascii="Times New Roman" w:eastAsia="Times New Roman" w:hAnsi="Times New Roman" w:cs="Times New Roman"/>
          <w:b/>
          <w:color w:val="000000"/>
          <w:sz w:val="28"/>
          <w:szCs w:val="28"/>
          <w:lang w:eastAsia="uk-UA"/>
        </w:rPr>
      </w:pPr>
      <w:r w:rsidRPr="00037553">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037553" w:rsidRPr="00037553" w:rsidRDefault="00037553" w:rsidP="00037553">
      <w:pPr>
        <w:spacing w:after="0" w:line="240" w:lineRule="auto"/>
        <w:jc w:val="center"/>
        <w:rPr>
          <w:rFonts w:ascii="Times New Roman" w:eastAsia="Times New Roman" w:hAnsi="Times New Roman" w:cs="Times New Roman"/>
          <w:b/>
          <w:sz w:val="28"/>
          <w:szCs w:val="28"/>
          <w:lang w:eastAsia="uk-UA"/>
        </w:rPr>
      </w:pPr>
      <w:r w:rsidRPr="00037553">
        <w:rPr>
          <w:rFonts w:ascii="Times New Roman" w:eastAsia="Times New Roman" w:hAnsi="Times New Roman" w:cs="Times New Roman"/>
          <w:b/>
          <w:color w:val="000000"/>
          <w:sz w:val="28"/>
          <w:szCs w:val="28"/>
          <w:lang w:eastAsia="uk-UA"/>
        </w:rPr>
        <w:t xml:space="preserve"> </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Посадовi особи Товариства - голова та члени наглядової ради, директор. Iншого органу управлiння Товариство не утворювало i утворення iншого органу статутом ПАТ "Сарнифармація" не пердбачено. Обрання та припинення повноважень директора здійснюється наглядовою радою. Термін обрання директора відповідно до статуту не визначений. Члени Наглядової ради Товариства обираються загальними зборами акцiонерiв строком на 1 рік у кiлькостi 5  осiб. До складу Наглядової ради обираються акцiонери або особи, якi представляють їхнi iнтереси. Кількість представників однієї юридичної особи - акціонера Товариства у складі наглядової ради не обмежується. Обрання членiв Наглядової Ради здiйснюється шляхом кумулятивного голосування. Наглядова рада може бути вiдкликана достроково або переобрана пiсля закiнчення строку, на який вона обиралась, виключно Загальними зборами акцiонерiв Товариства. За Статутом Товариства повноваження члена Наглядової ради припиняються: - за його бажанням за умови письмового повiдомлення про це Товариства за два тижнi; - в разi неможливостi виконання обов'язкiв члена Наглядової ради за станом здоров'я; -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 в разi смертi, визнання його недiєздатним, обмежено дiєздатним, безвiсно вiдсутнiм, померлим; - у разi отримання акцiонерним Товариством письмового повiдомлення про замiну члена наглядової ради, який є представником акцiонера. 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Посадові особи у разі їх звільнення винагороди або компенсації не отримують.</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037553">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Наглядова рада є органом, що здiйснює захист прав акцiонерiв Товариства, i в межах компетенцiї, визначеної Статутом i Положенням про наглядову раду, текст Положення про наглядову раду оприлюднний на власному веб-сайті  Товариства за адресою: http://www.sarnyfarmaciya.pat.ua, контролює та регулює дiяльнiсть виконавчого органу. До повноважень Наглядової ради Товариства за Законом України "Про акцiонернi товариства" та статутом Товаримтва належить: прийняття рiшення про проведення та пiдготовка Загальних зборiв акцiонерiв (рiчних та позачергових), затвердження внутрiшнiх положень, якими регулюється дiяльнiсть товариства, крiм тих, що вiднесенi до виключної компетенцiї загальних зборiв, прийняття рiшення про продаж ранiше викуплених товариством акцiй, обрання та припинення повноважень директора та затвердження умов контракту з ним, затвердження ринкової вартостi майна, обрання аудитора та визначення умов договору, що укладатиметься з ним, визначення дати складення перелiку осiб, якi мають право на отримання дивiдендiв, порядку та строкiв виплати дивiдендiв, вирiшення iнших питань, що належать до виключної компетенцiї Наглядової ради згiдно iз Статутом Товариства та чинним законодавством.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раді. Директор у своїй діяльності також керується Положенням про виконавчий орган, якого оприлюднні на власному веб-сайті  Товариства за адресою: http://www.sarnyfarmaciya.pat.ua,  Директор підзвітний  загальним зборам i наглядовiй радi, органiзовує виконання їх рiшень.  Директор на вимогу державних органiв, посадових осiб та акцiонерiв Товариства зобов'язаний надати можливiсть ознайомитися з iнформацiєю про дiяльнiсть Товариства в межах, встановлених законом, та Статутом Товариства.</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after="0" w:line="240" w:lineRule="auto"/>
        <w:jc w:val="center"/>
        <w:rPr>
          <w:rFonts w:ascii="Times New Roman" w:eastAsia="Times New Roman" w:hAnsi="Times New Roman" w:cs="Times New Roman"/>
          <w:b/>
          <w:color w:val="000000"/>
          <w:sz w:val="28"/>
          <w:szCs w:val="28"/>
          <w:lang w:eastAsia="uk-UA"/>
        </w:rPr>
      </w:pPr>
      <w:r w:rsidRPr="00037553">
        <w:rPr>
          <w:rFonts w:ascii="Times New Roman" w:eastAsia="Times New Roman" w:hAnsi="Times New Roman" w:cs="Times New Roman"/>
          <w:b/>
          <w:color w:val="000000"/>
          <w:sz w:val="28"/>
          <w:szCs w:val="28"/>
          <w:lang w:eastAsia="uk-UA"/>
        </w:rPr>
        <w:lastRenderedPageBreak/>
        <w:t xml:space="preserve">10) </w:t>
      </w:r>
      <w:r w:rsidRPr="00037553">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37553" w:rsidRPr="00037553" w:rsidRDefault="00037553" w:rsidP="00037553">
      <w:pPr>
        <w:spacing w:after="0" w:line="240" w:lineRule="auto"/>
        <w:jc w:val="center"/>
        <w:rPr>
          <w:rFonts w:ascii="Times New Roman" w:eastAsia="Times New Roman" w:hAnsi="Times New Roman" w:cs="Times New Roman"/>
          <w:b/>
          <w:sz w:val="28"/>
          <w:szCs w:val="28"/>
          <w:lang w:eastAsia="uk-UA"/>
        </w:rPr>
      </w:pPr>
      <w:r w:rsidRPr="00037553">
        <w:rPr>
          <w:rFonts w:ascii="Times New Roman" w:eastAsia="Times New Roman" w:hAnsi="Times New Roman" w:cs="Times New Roman"/>
          <w:b/>
          <w:color w:val="000000"/>
          <w:sz w:val="28"/>
          <w:szCs w:val="28"/>
          <w:lang w:eastAsia="uk-UA"/>
        </w:rPr>
        <w:t xml:space="preserve"> </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ТОВ"Українська регіональна аудиторська компанія"</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м.Рівне, вул.С.Бандери 41, каб. 68</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тел.(050)3750417, (096)5986198, 62-08-93</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E-mail: auditurc@ukr.net</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Свідоцтво про внесення в Реєстр суб'єктів аудиторської діяльності  №4510 рішенням Аудиторської палати України №246/4 від 23.02.2012 р.</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ЗВІТ НЕЗАЛЕЖНОГО АУДИТОРА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з надання впевненості, щодо інформації, відображеної в звіті</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керівництва , в частині звіту про корпоративне управління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ПАТ  "Сарнифармація" станом на 31 грудня 2020 року</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Звіт складений для управлінського персоналу ПАТ "Сарнифармація", акціонерам ПАТ "Сарнифармація" та НКІДПФР (у складі регулярної інформації 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Згідно з договором від 18 лютого 2021 року, ми виконали завдання з надання впевненості , щодо достовірності інформації, відображеної в Звіті керівника , в частині, звіту про корпоративне управління ПАТ "Сарнифармація" (далі - Товариство) (ЄДРПОУ 01979256; Місцезнаходження: вул. Ярослава Мудрого, буд. 5, м.Сарни. Сарненський район, Рівненська обл.) за 2020  рік.</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Предмет перевірки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Під час виконання завдання . ми перевірили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 xml:space="preserve"> наявність та притику застосування кодексу про корпоративне управління:</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 xml:space="preserve"> інформацію про проведені загальні збори акціонерів;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 xml:space="preserve"> інформацію про наглядову раду;</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      інформацію про виконавчий орган акціонерного товариства відповідно до Закону України " Про акціонерні товариства",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А також;</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  опис основних характеристик системи внутрішнього контролю і управління ризиками "компанії"";</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    перелік осіб, які прямо або опосередковано є власниками значного пакета акцій Компанії;</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     інформацію про будь-які обмеження прав участі та голосування акціонерів(учасників) на загальних зборах 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порядок призначення та звільнення посадових осіб 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повноваження посадових осіб емітента, з метою висловлення думки.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Опис виконаної роботи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1.</w:t>
      </w:r>
      <w:r w:rsidRPr="00037553">
        <w:rPr>
          <w:rFonts w:ascii="Times New Roman" w:eastAsia="Times New Roman" w:hAnsi="Times New Roman" w:cs="Times New Roman"/>
          <w:sz w:val="20"/>
          <w:szCs w:val="20"/>
          <w:lang w:val="en-US" w:eastAsia="uk-UA"/>
        </w:rPr>
        <w:tab/>
        <w:t>Товариство не має власного Кодексу корпоративного управління та не застосовує кодекс корпоративного управління фондової біржі, об'єднання юридичних осіб або інший кодекс корпоративного управління.</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2. Загальні збори акціонерів, призначені на 24.04.2020 р. рішенням Наглядової ради від 09.04.2020 року скасовано у зв"язку із епідеміологічною ситуацією в Україні.</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3. Згідно зі статутом Товариства, Наглядова рада обирається загальними зборами акціонерів в кількості 5 осіб. Комітети наглядової ради не створювались. На час проведення перевірки забезпечено повний її склад, що надає можливість повноцінного виконання покладених на неї обов'язків. Засідання наглядової ради проводились для вирішення всіх питань, пов'язаних зі скликанням загальних зборів акціонерів та затвердження порядку денного загальних зборів; підготовки порядку денного загальних зборів акціонерів та визначення дати їх проведення; затвердження форми та тексту бюлетенів для голосування по питанням порядку денного чергових зборів; визначення дати складання переліку осіб, які мають бути повідомлені про збори; обрання реєстраційної комісії для реєстрації акціонерів; обрання аудитора та визначення умов договору та оплати послуг аудитора; про скасування перенесення річних загальних зборів акціонерів на іншу дату та від термінування виконання розпорядження Департаменту НКЦПФР у Західному регіоні №073-ЗХ-1-Е від 24.01.2020 р. та про затвердження річної інформації емітента.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4. Виконавчим органом Товариства є директор. Директор є одноособовим виконавчим органом Товариства, який здійснює керівництво його поточною діяльністю та вирішує всі питання діяльності Товариства, крім тих, що віднесені до компетенції загальних зборів. Повноваження виконавчого органу встановлені статутом товариства. Директор є підзвітним загальним зборам і наглядовій ралі та організовує виконання рішень.</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Повноваження по обранню виконавчого органу згідно зі Статутом товариства покладено на Наглядову раду . Винагорода у тому числі у натуральній формі в 2020 році не надавалась.</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5. Основні характеристики системи внутрішнього контролю:</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Основними характеристиками систем внутрішнього контролю і управління ризиками емітента є: забезпечення виробничої та фінансової ефективності господарської діяльності (наскільки ефективно Товариство управляє своїми ресурсами та яка ймовірність збитків); забезпечення надійності, повноти та своєчасності фінансової та управлінської інформації (об'єктивна інформація, що надається різним категоріям користувачів, повинна готуватися за загальноприйнятими принципами); дотримання діючих законодавчих та нормативних актів (з метою захисту Товариства необхідно дотримуватися положень діючого законодавства, , внутрішніх документів Товариства); вчасне виявлення ризиків діяльності, що впливають на формування фінансової звітності Товариства; адекватний розподіл обов'язків між працівниками товариства(створення організаційної структури господарської системи, яка б чітко визначала існуючі форми повноважень і підпорядкованості).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За звітний період аудиторською фірмою була проведена перевірка фінансово-господарської діяльності Товариства . Окремого Положення про "Системи внутрішнього контролю і управління ризиками емітента" Товариство немає. Ревізійну комісію в Товаристві не створено.</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6. Власниками значного пакета акцій є фізичні особи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Орел Тетяна Олексіївна., що володіє 38,096% статутного капіталу товариства;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Тацький Олексій Феліксович , що володіє 25,080% статутного капіталу товариств;.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 xml:space="preserve"> Петришина Євгенія Борисівна, що володіє 9,99 % статутного капіталу товариства;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 xml:space="preserve"> Петришии Ігор Рославович , що володіє 9,95% статутного капіталу товариства;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w:t>
      </w:r>
      <w:r w:rsidRPr="00037553">
        <w:rPr>
          <w:rFonts w:ascii="Times New Roman" w:eastAsia="Times New Roman" w:hAnsi="Times New Roman" w:cs="Times New Roman"/>
          <w:sz w:val="20"/>
          <w:szCs w:val="20"/>
          <w:lang w:val="en-US" w:eastAsia="uk-UA"/>
        </w:rPr>
        <w:tab/>
        <w:t xml:space="preserve"> Петришии Рослав Михайлович, що володіє 5,147 % статутного капіталу товариства.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Інформація про будь-які обмеження прав участі та голосування акціонерів на загальних зборах емітента: в зв'язку з невиконанням вимог пункту 10 розділу VI Закону України "Про депозитарну систему України" (не укладено договір з депозитарною установою про обслуговування рахунка в цінних паперах) обмежено право голосу по 45542 акціях емітента. Загальна кількість акцій емітента - 705651, загальна кількість голосуючих акцій Товариства - 660109.</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7. При призначенні та звільненні посадових осіб, емітент керується законодавством України, Статутом Товариства. За звітний період винагороди та компенсації при звільненні посадовим особам не виплачувались. Обрання та припинення повноважень директора здійснюється наглядовою радою. Термін обрання директора відповідно до статуту не визначений. Члени наглядової ради обираються та звільняються загальними зборами акціонерів. Члени наглядової Ради Товариства обираються Загальними зборами акціонерів строком на 1 рік, у кількості 5 осіб. Голова наглядової ради обирається із числа </w:t>
      </w:r>
      <w:r w:rsidRPr="00037553">
        <w:rPr>
          <w:rFonts w:ascii="Times New Roman" w:eastAsia="Times New Roman" w:hAnsi="Times New Roman" w:cs="Times New Roman"/>
          <w:sz w:val="20"/>
          <w:szCs w:val="20"/>
          <w:lang w:val="en-US" w:eastAsia="uk-UA"/>
        </w:rPr>
        <w:tab/>
        <w:t>членів наглядової ради на першому засіданні після загальних зборів акціонерів на яких було прийняте рішення про обрання членів наглядової ради.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8. Повноваження посадових осіб визначені Статутом Товариства, чинним Законодавством України. Наглядова Рада є органом, що здійснює захист прав акціонерів Товариства, і в межах компетенції, визначеної статутом і Положенням про Наглядову Раду, контролює та регулює діяльність виконавчого органу Директор, який  має право</w:t>
      </w:r>
      <w:r w:rsidRPr="00037553">
        <w:rPr>
          <w:rFonts w:ascii="Times New Roman" w:eastAsia="Times New Roman" w:hAnsi="Times New Roman" w:cs="Times New Roman"/>
          <w:sz w:val="20"/>
          <w:szCs w:val="20"/>
          <w:lang w:val="en-US" w:eastAsia="uk-UA"/>
        </w:rPr>
        <w:tab/>
        <w:t>:  самостійно вирішувати всі питання поточної діяльності Товариства, першого підпису фінансово- платіжних документів, представляти інтереси у всіх підприємствах та органах державної влади, приймати та звільняти з роботи персонал товариства, видавати в межах власної компетенції накази і розпорядження з питань внутрішньої діяльності, затверджувати статистичні і бухгалтерські звіти та інші документи з питань поточної діяльності Товариства. Директор у своїй діяльності керується Положенням про виконавчий орган, текст якого оприлюднений на власному веб-сайті.</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Відповідальність керівництва Компанії</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Відповідальність аудитора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Ми провели аудит відповідно до МСЗНВ 3000 (переглянутий).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Аудиторська фірма дотримується вимог МСЬСЯ 1 та відповідно впровадила комплексну систему контролю якості ,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Ми дотримались вимог незалежності та інших етичних вимог, викладених у Кодексі етики професійних бухгалтерів, затвердженому Радою з міжнародних стандартів етики дня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lastRenderedPageBreak/>
        <w:t xml:space="preserve">     Розробляючи та виконуючи процедури, аудитор брав до уваги доречність і надійність інформації, яка використовувалась як докази. Ми вважаємо, що отримані нами аудиторські докази є достатніми і прийнятними для використання їх як основи для нашої думки</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ab/>
        <w:t>Думка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На основі виконаних процедур та отриманих доказів, ніщо не привернуло нашої уваги, що змусило б нас вважати,  що ПАТ " Сарнифармація " не дотримався, в усіх суттєвих аспектах Закону України "Про цінні папери та фондовий ринок" №3480 від 23.02.2006 р., Закону України " Про акціонерні товариства " №514 від 17.09.2008 р., нормативних документів НКЦПФР.</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Директор</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ТОВ "Українська регіональна аудиторська компанія":</w:t>
      </w:r>
      <w:r w:rsidRPr="00037553">
        <w:rPr>
          <w:rFonts w:ascii="Times New Roman" w:eastAsia="Times New Roman" w:hAnsi="Times New Roman" w:cs="Times New Roman"/>
          <w:sz w:val="20"/>
          <w:szCs w:val="20"/>
          <w:lang w:val="en-US" w:eastAsia="uk-UA"/>
        </w:rPr>
        <w:tab/>
        <w:t xml:space="preserve">                       Н.Г. Клочек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Аудитор, сертифікат серії 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 003350 від 27.04.1998 р.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ДАТА ВИСНОВКУ: 23.03. 2021 р.</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м. Рівне</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p>
    <w:p w:rsidR="00037553" w:rsidRDefault="00037553">
      <w:pPr>
        <w:sectPr w:rsidR="00037553" w:rsidSect="0003755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37553" w:rsidRPr="00037553" w:rsidTr="00DB7930">
        <w:trPr>
          <w:trHeight w:val="463"/>
        </w:trPr>
        <w:tc>
          <w:tcPr>
            <w:tcW w:w="1548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Cambria" w:eastAsia="Cambria" w:hAnsi="Cambria" w:cs="Cambria"/>
                <w:b/>
                <w:bCs/>
                <w:sz w:val="24"/>
                <w:szCs w:val="24"/>
                <w:lang w:val="ru-RU" w:eastAsia="uk-UA"/>
              </w:rPr>
            </w:pPr>
            <w:r w:rsidRPr="00037553">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37553" w:rsidRPr="00037553" w:rsidRDefault="00037553" w:rsidP="00037553">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37553" w:rsidRPr="00037553" w:rsidTr="00DB7930">
        <w:tc>
          <w:tcPr>
            <w:tcW w:w="3588" w:type="dxa"/>
            <w:vMerge w:val="restart"/>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Кількість за видами акцій</w:t>
            </w:r>
          </w:p>
        </w:tc>
      </w:tr>
      <w:tr w:rsidR="00037553" w:rsidRPr="00037553" w:rsidTr="00DB7930">
        <w:tc>
          <w:tcPr>
            <w:tcW w:w="3588" w:type="dxa"/>
            <w:vMerge/>
            <w:vAlign w:val="center"/>
          </w:tcPr>
          <w:p w:rsidR="00037553" w:rsidRPr="00037553" w:rsidRDefault="00037553" w:rsidP="00037553">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37553" w:rsidRPr="00037553" w:rsidRDefault="00037553" w:rsidP="00037553">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37553" w:rsidRPr="00037553" w:rsidRDefault="00037553" w:rsidP="0003755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37553" w:rsidRPr="00037553" w:rsidRDefault="00037553" w:rsidP="00037553">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
                <w:bCs/>
                <w:sz w:val="20"/>
                <w:szCs w:val="20"/>
                <w:lang w:val="en-US" w:eastAsia="uk-UA"/>
              </w:rPr>
            </w:pPr>
            <w:r w:rsidRPr="00037553">
              <w:rPr>
                <w:rFonts w:ascii="Times New Roman" w:eastAsia="Cambria" w:hAnsi="Times New Roman" w:cs="Times New Roman"/>
                <w:b/>
                <w:bCs/>
                <w:sz w:val="20"/>
                <w:szCs w:val="20"/>
                <w:lang w:val="en-US" w:eastAsia="uk-UA"/>
              </w:rPr>
              <w:t xml:space="preserve">  </w:t>
            </w:r>
            <w:r w:rsidRPr="00037553">
              <w:rPr>
                <w:rFonts w:ascii="Times New Roman" w:eastAsia="Cambria" w:hAnsi="Times New Roman" w:cs="Times New Roman"/>
                <w:b/>
                <w:bCs/>
                <w:sz w:val="20"/>
                <w:szCs w:val="20"/>
                <w:lang w:eastAsia="uk-UA"/>
              </w:rPr>
              <w:t>привілейовані</w:t>
            </w:r>
          </w:p>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іменні</w:t>
            </w:r>
          </w:p>
        </w:tc>
      </w:tr>
      <w:tr w:rsidR="00037553" w:rsidRPr="00037553" w:rsidTr="00DB7930">
        <w:tc>
          <w:tcPr>
            <w:tcW w:w="8319" w:type="dxa"/>
            <w:gridSpan w:val="3"/>
            <w:vMerge w:val="restart"/>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val="ru-RU" w:eastAsia="uk-UA"/>
              </w:rPr>
            </w:pPr>
            <w:r w:rsidRPr="00037553">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Кількість за видами акцій</w:t>
            </w:r>
          </w:p>
        </w:tc>
      </w:tr>
      <w:tr w:rsidR="00037553" w:rsidRPr="00037553" w:rsidTr="00DB7930">
        <w:tc>
          <w:tcPr>
            <w:tcW w:w="8319" w:type="dxa"/>
            <w:gridSpan w:val="3"/>
            <w:vMerge/>
            <w:vAlign w:val="center"/>
          </w:tcPr>
          <w:p w:rsidR="00037553" w:rsidRPr="00037553" w:rsidRDefault="00037553" w:rsidP="00037553">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37553" w:rsidRPr="00037553" w:rsidRDefault="00037553" w:rsidP="00037553">
            <w:pPr>
              <w:spacing w:after="0" w:line="240" w:lineRule="auto"/>
              <w:rPr>
                <w:rFonts w:ascii="Times New Roman" w:eastAsia="Cambria" w:hAnsi="Times New Roman" w:cs="Times New Roman"/>
                <w:b/>
                <w:bCs/>
                <w:sz w:val="20"/>
                <w:szCs w:val="20"/>
                <w:lang w:eastAsia="uk-UA"/>
              </w:rPr>
            </w:pPr>
          </w:p>
        </w:tc>
        <w:tc>
          <w:tcPr>
            <w:tcW w:w="1763" w:type="dxa"/>
            <w:vMerge/>
          </w:tcPr>
          <w:p w:rsidR="00037553" w:rsidRPr="00037553" w:rsidRDefault="00037553" w:rsidP="00037553">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
                <w:bCs/>
                <w:sz w:val="20"/>
                <w:szCs w:val="20"/>
                <w:lang w:val="en-US" w:eastAsia="uk-UA"/>
              </w:rPr>
            </w:pPr>
            <w:r w:rsidRPr="00037553">
              <w:rPr>
                <w:rFonts w:ascii="Times New Roman" w:eastAsia="Cambria" w:hAnsi="Times New Roman" w:cs="Times New Roman"/>
                <w:b/>
                <w:bCs/>
                <w:sz w:val="20"/>
                <w:szCs w:val="20"/>
                <w:lang w:val="en-US" w:eastAsia="uk-UA"/>
              </w:rPr>
              <w:t xml:space="preserve">  </w:t>
            </w:r>
            <w:r w:rsidRPr="00037553">
              <w:rPr>
                <w:rFonts w:ascii="Times New Roman" w:eastAsia="Cambria" w:hAnsi="Times New Roman" w:cs="Times New Roman"/>
                <w:b/>
                <w:bCs/>
                <w:sz w:val="20"/>
                <w:szCs w:val="20"/>
                <w:lang w:eastAsia="uk-UA"/>
              </w:rPr>
              <w:t>привілейовані</w:t>
            </w:r>
          </w:p>
          <w:p w:rsidR="00037553" w:rsidRPr="00037553" w:rsidRDefault="00037553" w:rsidP="00037553">
            <w:pPr>
              <w:spacing w:after="0" w:line="240" w:lineRule="auto"/>
              <w:jc w:val="center"/>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іменні</w:t>
            </w:r>
          </w:p>
        </w:tc>
      </w:tr>
      <w:tr w:rsidR="00037553" w:rsidRPr="00037553" w:rsidTr="00DB7930">
        <w:tc>
          <w:tcPr>
            <w:tcW w:w="8319" w:type="dxa"/>
            <w:gridSpan w:val="3"/>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Орел Тетяна Олексiївна</w:t>
            </w:r>
          </w:p>
        </w:tc>
        <w:tc>
          <w:tcPr>
            <w:tcW w:w="1736" w:type="dxa"/>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268827</w:t>
            </w:r>
          </w:p>
        </w:tc>
        <w:tc>
          <w:tcPr>
            <w:tcW w:w="1763" w:type="dxa"/>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38.096</w:t>
            </w: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268827</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Cs/>
                <w:sz w:val="20"/>
                <w:szCs w:val="20"/>
                <w:lang w:val="en-US" w:eastAsia="uk-UA"/>
              </w:rPr>
            </w:pPr>
            <w:r w:rsidRPr="00037553">
              <w:rPr>
                <w:rFonts w:ascii="Times New Roman" w:eastAsia="Cambria" w:hAnsi="Times New Roman" w:cs="Times New Roman"/>
                <w:bCs/>
                <w:sz w:val="20"/>
                <w:szCs w:val="20"/>
                <w:lang w:val="en-US" w:eastAsia="uk-UA"/>
              </w:rPr>
              <w:t>0</w:t>
            </w:r>
          </w:p>
        </w:tc>
      </w:tr>
      <w:tr w:rsidR="00037553" w:rsidRPr="00037553" w:rsidTr="00DB7930">
        <w:tc>
          <w:tcPr>
            <w:tcW w:w="8319" w:type="dxa"/>
            <w:gridSpan w:val="3"/>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Тацький Олексiй Фелiксович</w:t>
            </w:r>
          </w:p>
        </w:tc>
        <w:tc>
          <w:tcPr>
            <w:tcW w:w="1736" w:type="dxa"/>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176976</w:t>
            </w:r>
          </w:p>
        </w:tc>
        <w:tc>
          <w:tcPr>
            <w:tcW w:w="1763" w:type="dxa"/>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25.07981991098</w:t>
            </w: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176976</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Cs/>
                <w:sz w:val="20"/>
                <w:szCs w:val="20"/>
                <w:lang w:val="en-US" w:eastAsia="uk-UA"/>
              </w:rPr>
            </w:pPr>
            <w:r w:rsidRPr="00037553">
              <w:rPr>
                <w:rFonts w:ascii="Times New Roman" w:eastAsia="Cambria" w:hAnsi="Times New Roman" w:cs="Times New Roman"/>
                <w:bCs/>
                <w:sz w:val="20"/>
                <w:szCs w:val="20"/>
                <w:lang w:val="en-US" w:eastAsia="uk-UA"/>
              </w:rPr>
              <w:t>0</w:t>
            </w:r>
          </w:p>
        </w:tc>
      </w:tr>
      <w:tr w:rsidR="00037553" w:rsidRPr="00037553" w:rsidTr="00DB7930">
        <w:tc>
          <w:tcPr>
            <w:tcW w:w="8319" w:type="dxa"/>
            <w:gridSpan w:val="3"/>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Петришина Євгенiя Борисiвна</w:t>
            </w:r>
          </w:p>
        </w:tc>
        <w:tc>
          <w:tcPr>
            <w:tcW w:w="1736" w:type="dxa"/>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70502</w:t>
            </w:r>
          </w:p>
        </w:tc>
        <w:tc>
          <w:tcPr>
            <w:tcW w:w="1763" w:type="dxa"/>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9.99105790256</w:t>
            </w: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70502</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Cs/>
                <w:sz w:val="20"/>
                <w:szCs w:val="20"/>
                <w:lang w:val="en-US" w:eastAsia="uk-UA"/>
              </w:rPr>
            </w:pPr>
            <w:r w:rsidRPr="00037553">
              <w:rPr>
                <w:rFonts w:ascii="Times New Roman" w:eastAsia="Cambria" w:hAnsi="Times New Roman" w:cs="Times New Roman"/>
                <w:bCs/>
                <w:sz w:val="20"/>
                <w:szCs w:val="20"/>
                <w:lang w:val="en-US" w:eastAsia="uk-UA"/>
              </w:rPr>
              <w:t>0</w:t>
            </w:r>
          </w:p>
        </w:tc>
      </w:tr>
      <w:tr w:rsidR="00037553" w:rsidRPr="00037553" w:rsidTr="00DB7930">
        <w:tc>
          <w:tcPr>
            <w:tcW w:w="8319" w:type="dxa"/>
            <w:gridSpan w:val="3"/>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Петришин Iгор Рославович</w:t>
            </w:r>
          </w:p>
        </w:tc>
        <w:tc>
          <w:tcPr>
            <w:tcW w:w="1736" w:type="dxa"/>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70250</w:t>
            </w:r>
          </w:p>
        </w:tc>
        <w:tc>
          <w:tcPr>
            <w:tcW w:w="1763" w:type="dxa"/>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9.95534619805</w:t>
            </w: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70250</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Cs/>
                <w:sz w:val="20"/>
                <w:szCs w:val="20"/>
                <w:lang w:val="en-US" w:eastAsia="uk-UA"/>
              </w:rPr>
            </w:pPr>
            <w:r w:rsidRPr="00037553">
              <w:rPr>
                <w:rFonts w:ascii="Times New Roman" w:eastAsia="Cambria" w:hAnsi="Times New Roman" w:cs="Times New Roman"/>
                <w:bCs/>
                <w:sz w:val="20"/>
                <w:szCs w:val="20"/>
                <w:lang w:val="en-US" w:eastAsia="uk-UA"/>
              </w:rPr>
              <w:t>0</w:t>
            </w:r>
          </w:p>
        </w:tc>
      </w:tr>
      <w:tr w:rsidR="00037553" w:rsidRPr="00037553" w:rsidTr="00DB7930">
        <w:tc>
          <w:tcPr>
            <w:tcW w:w="8319" w:type="dxa"/>
            <w:gridSpan w:val="3"/>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Петришин Рослав Михайлович</w:t>
            </w:r>
          </w:p>
        </w:tc>
        <w:tc>
          <w:tcPr>
            <w:tcW w:w="1736" w:type="dxa"/>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36320</w:t>
            </w:r>
          </w:p>
        </w:tc>
        <w:tc>
          <w:tcPr>
            <w:tcW w:w="1763" w:type="dxa"/>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5.14702026923</w:t>
            </w: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36320</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Cs/>
                <w:sz w:val="20"/>
                <w:szCs w:val="20"/>
                <w:lang w:val="en-US" w:eastAsia="uk-UA"/>
              </w:rPr>
            </w:pPr>
            <w:r w:rsidRPr="00037553">
              <w:rPr>
                <w:rFonts w:ascii="Times New Roman" w:eastAsia="Cambria" w:hAnsi="Times New Roman" w:cs="Times New Roman"/>
                <w:bCs/>
                <w:sz w:val="20"/>
                <w:szCs w:val="20"/>
                <w:lang w:val="en-US" w:eastAsia="uk-UA"/>
              </w:rPr>
              <w:t>0</w:t>
            </w:r>
          </w:p>
        </w:tc>
      </w:tr>
      <w:tr w:rsidR="00037553" w:rsidRPr="00037553" w:rsidTr="00DB7930">
        <w:tc>
          <w:tcPr>
            <w:tcW w:w="8319" w:type="dxa"/>
            <w:gridSpan w:val="3"/>
          </w:tcPr>
          <w:p w:rsidR="00037553" w:rsidRPr="00037553" w:rsidRDefault="00037553" w:rsidP="00037553">
            <w:pPr>
              <w:spacing w:after="0" w:line="240" w:lineRule="auto"/>
              <w:jc w:val="right"/>
              <w:rPr>
                <w:rFonts w:ascii="Times New Roman" w:eastAsia="Cambria" w:hAnsi="Times New Roman" w:cs="Times New Roman"/>
                <w:b/>
                <w:bCs/>
                <w:sz w:val="20"/>
                <w:szCs w:val="20"/>
                <w:lang w:eastAsia="uk-UA"/>
              </w:rPr>
            </w:pPr>
            <w:r w:rsidRPr="00037553">
              <w:rPr>
                <w:rFonts w:ascii="Times New Roman" w:eastAsia="Cambria" w:hAnsi="Times New Roman" w:cs="Times New Roman"/>
                <w:b/>
                <w:bCs/>
                <w:sz w:val="20"/>
                <w:szCs w:val="20"/>
                <w:lang w:eastAsia="uk-UA"/>
              </w:rPr>
              <w:t>Усього</w:t>
            </w:r>
          </w:p>
        </w:tc>
        <w:tc>
          <w:tcPr>
            <w:tcW w:w="1736" w:type="dxa"/>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622875</w:t>
            </w:r>
          </w:p>
        </w:tc>
        <w:tc>
          <w:tcPr>
            <w:tcW w:w="1763" w:type="dxa"/>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88.269555346765</w:t>
            </w:r>
          </w:p>
        </w:tc>
        <w:tc>
          <w:tcPr>
            <w:tcW w:w="1820" w:type="dxa"/>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Cambria" w:hAnsi="Times New Roman" w:cs="Times New Roman"/>
                <w:bCs/>
                <w:sz w:val="20"/>
                <w:szCs w:val="20"/>
                <w:lang w:eastAsia="uk-UA"/>
              </w:rPr>
            </w:pPr>
            <w:r w:rsidRPr="00037553">
              <w:rPr>
                <w:rFonts w:ascii="Times New Roman" w:eastAsia="Cambria" w:hAnsi="Times New Roman" w:cs="Times New Roman"/>
                <w:bCs/>
                <w:sz w:val="20"/>
                <w:szCs w:val="20"/>
                <w:lang w:eastAsia="uk-UA"/>
              </w:rPr>
              <w:t>622875</w:t>
            </w:r>
          </w:p>
        </w:tc>
        <w:tc>
          <w:tcPr>
            <w:tcW w:w="1792" w:type="dxa"/>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Cambria" w:hAnsi="Times New Roman" w:cs="Times New Roman"/>
                <w:bCs/>
                <w:sz w:val="20"/>
                <w:szCs w:val="20"/>
                <w:lang w:val="en-US" w:eastAsia="uk-UA"/>
              </w:rPr>
            </w:pPr>
            <w:r w:rsidRPr="00037553">
              <w:rPr>
                <w:rFonts w:ascii="Times New Roman" w:eastAsia="Cambria" w:hAnsi="Times New Roman" w:cs="Times New Roman"/>
                <w:bCs/>
                <w:sz w:val="20"/>
                <w:szCs w:val="20"/>
                <w:lang w:val="en-US" w:eastAsia="uk-UA"/>
              </w:rPr>
              <w:t>0</w:t>
            </w:r>
          </w:p>
        </w:tc>
      </w:tr>
    </w:tbl>
    <w:p w:rsidR="00037553" w:rsidRPr="00037553" w:rsidRDefault="00037553" w:rsidP="00037553">
      <w:pPr>
        <w:tabs>
          <w:tab w:val="left" w:pos="10620"/>
        </w:tabs>
        <w:spacing w:after="0" w:line="240" w:lineRule="auto"/>
        <w:rPr>
          <w:rFonts w:ascii="Cambria" w:eastAsia="Cambria" w:hAnsi="Cambria" w:cs="Cambria"/>
          <w:sz w:val="24"/>
          <w:szCs w:val="24"/>
          <w:lang w:val="ru-RU"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37553" w:rsidRPr="00037553" w:rsidTr="00DB7930">
        <w:tc>
          <w:tcPr>
            <w:tcW w:w="15480" w:type="dxa"/>
            <w:tcMar>
              <w:top w:w="60" w:type="dxa"/>
              <w:left w:w="60" w:type="dxa"/>
              <w:bottom w:w="60" w:type="dxa"/>
              <w:right w:w="60" w:type="dxa"/>
            </w:tcMar>
            <w:vAlign w:val="center"/>
          </w:tcPr>
          <w:p w:rsidR="00037553" w:rsidRPr="00037553" w:rsidRDefault="00037553" w:rsidP="00037553">
            <w:pPr>
              <w:keepNext/>
              <w:keepLines/>
              <w:widowControl w:val="0"/>
              <w:suppressAutoHyphens/>
              <w:spacing w:after="0" w:line="276" w:lineRule="auto"/>
              <w:jc w:val="center"/>
              <w:outlineLvl w:val="2"/>
              <w:rPr>
                <w:rFonts w:ascii="font445" w:eastAsia="font445" w:hAnsi="font445" w:cs="font445"/>
                <w:color w:val="4F81BD"/>
                <w:kern w:val="1"/>
                <w:sz w:val="28"/>
                <w:szCs w:val="28"/>
              </w:rPr>
            </w:pPr>
            <w:r w:rsidRPr="00037553">
              <w:rPr>
                <w:rFonts w:ascii="Times New Roman" w:eastAsia="font445" w:hAnsi="Times New Roman" w:cs="Times New Roman"/>
                <w:b/>
                <w:bCs/>
                <w:kern w:val="1"/>
                <w:sz w:val="27"/>
              </w:rPr>
              <w:lastRenderedPageBreak/>
              <w:t>X. Структура капіталу</w:t>
            </w:r>
            <w:bookmarkStart w:id="3" w:name="10805"/>
            <w:bookmarkEnd w:id="3"/>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37553" w:rsidRPr="00037553" w:rsidTr="00DB79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37553" w:rsidRPr="00037553" w:rsidTr="00DB79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sz w:val="20"/>
                <w:szCs w:val="20"/>
                <w:lang w:val="ru-RU" w:eastAsia="uk-UA"/>
              </w:rPr>
              <w:t>5</w:t>
            </w:r>
          </w:p>
        </w:tc>
      </w:tr>
      <w:tr w:rsidR="00037553" w:rsidRPr="00037553" w:rsidTr="00DB79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ru-RU" w:eastAsia="uk-UA"/>
              </w:rPr>
              <w:t>705651</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ru-RU" w:eastAsia="uk-UA"/>
              </w:rPr>
              <w:t>1.25</w:t>
            </w:r>
          </w:p>
        </w:tc>
        <w:tc>
          <w:tcPr>
            <w:tcW w:w="3220"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after="0" w:line="240" w:lineRule="auto"/>
              <w:jc w:val="center"/>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ru-RU" w:eastAsia="uk-UA"/>
              </w:rPr>
              <w:t xml:space="preserve">За Законодавством України та Статутом Товариства права акцiонерiв наступнi: Кожна проста акцiя Товариства надає її власнику - акцiонеру однакову сукупнiсть прав, включаючи права: брати участь в управлiннi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право на отримання дивiдендiв; право на отримання iнформацiї про господарську дiяльнiсть Товариства;право на отримання у разi лiквiдацiї Товариства частини його майна або вартостi частини майна Товариства;вийти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осiб;вимагати обов'язкового викупу </w:t>
            </w:r>
            <w:r w:rsidRPr="00037553">
              <w:rPr>
                <w:rFonts w:ascii="Times New Roman" w:eastAsia="Times New Roman" w:hAnsi="Times New Roman" w:cs="Times New Roman"/>
                <w:sz w:val="20"/>
                <w:szCs w:val="20"/>
                <w:lang w:val="ru-RU" w:eastAsia="uk-UA"/>
              </w:rPr>
              <w:lastRenderedPageBreak/>
              <w:t xml:space="preserve">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Товариства;оскаржувати рiшення загальних зборiв акцiонерiв Товариства в разi порушення таким рiшенням прав та охоронюваних законом iнтересiв акцiонера; Акцiонери Товариства можуть мати й iншi права, передбаченi актами законодавства та Статутом. Обов'язки акцiонерiв Товариства наступнi :дотримуватися Статуту, iнших внутрiшнiх Положень та документiв Товариства; виконувати рiшення загальних зборiв акцiонерiв, iнших органiв Товариства, виданi в межах наданих їм повноважень; виконувати свої зобов'язання перед Товариством, у тому числi пов'язанi з майновою участю;оплачувати акцiї у розмiрi, в порядку та засобами, що передбаченi Статутом та рiшеннями вiдповiдних органiв Товариства;не розголошувати комерцiйну таємницю та конфiденцiйну iнформацiю про дiяльнiсть Товариства, нести iншi обов'язки, </w:t>
            </w:r>
            <w:r w:rsidRPr="00037553">
              <w:rPr>
                <w:rFonts w:ascii="Times New Roman" w:eastAsia="Times New Roman" w:hAnsi="Times New Roman" w:cs="Times New Roman"/>
                <w:sz w:val="20"/>
                <w:szCs w:val="20"/>
                <w:lang w:val="ru-RU" w:eastAsia="uk-UA"/>
              </w:rPr>
              <w:lastRenderedPageBreak/>
              <w:t>встановленi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ru-RU" w:eastAsia="uk-UA"/>
              </w:rPr>
              <w:lastRenderedPageBreak/>
              <w:t>Товариство не здiйснювало публiчної пропозицiї. Допуск до торгiв на фондовiй бiржi в частинi включення до бiржового реєстру не здiйснювався.</w:t>
            </w:r>
          </w:p>
        </w:tc>
      </w:tr>
      <w:tr w:rsidR="00037553" w:rsidRPr="00037553" w:rsidTr="00DB79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ru-RU" w:eastAsia="uk-UA"/>
              </w:rPr>
              <w:t>д/н</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p w:rsidR="00037553" w:rsidRPr="00037553" w:rsidRDefault="00037553" w:rsidP="00037553">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37553">
        <w:rPr>
          <w:rFonts w:ascii="Times New Roman" w:eastAsia="Times New Roman" w:hAnsi="Times New Roman" w:cs="Times New Roman"/>
          <w:b/>
          <w:bCs/>
          <w:color w:val="000000"/>
          <w:sz w:val="28"/>
          <w:szCs w:val="28"/>
          <w:lang w:val="en-US" w:eastAsia="uk-UA"/>
        </w:rPr>
        <w:lastRenderedPageBreak/>
        <w:t>XI</w:t>
      </w:r>
      <w:r w:rsidRPr="00037553">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37553" w:rsidRPr="00037553" w:rsidTr="00DB7930">
        <w:trPr>
          <w:trHeight w:val="224"/>
        </w:trPr>
        <w:tc>
          <w:tcPr>
            <w:tcW w:w="15855" w:type="dxa"/>
            <w:tcMar>
              <w:top w:w="60" w:type="dxa"/>
              <w:left w:w="60" w:type="dxa"/>
              <w:bottom w:w="60" w:type="dxa"/>
              <w:right w:w="60" w:type="dxa"/>
            </w:tcMar>
            <w:vAlign w:val="center"/>
          </w:tcPr>
          <w:p w:rsidR="00037553" w:rsidRPr="00037553" w:rsidRDefault="00037553" w:rsidP="00037553">
            <w:pPr>
              <w:spacing w:after="0" w:line="240" w:lineRule="auto"/>
              <w:rPr>
                <w:rFonts w:ascii="Times New Roman" w:eastAsia="Times New Roman" w:hAnsi="Times New Roman" w:cs="Times New Roman"/>
                <w:b/>
                <w:bCs/>
                <w:sz w:val="24"/>
                <w:szCs w:val="24"/>
                <w:lang w:eastAsia="uk-UA"/>
              </w:rPr>
            </w:pPr>
            <w:r w:rsidRPr="00037553">
              <w:rPr>
                <w:rFonts w:ascii="Times New Roman" w:eastAsia="Times New Roman" w:hAnsi="Times New Roman" w:cs="Times New Roman"/>
                <w:b/>
                <w:bCs/>
                <w:sz w:val="24"/>
                <w:szCs w:val="24"/>
                <w:lang w:eastAsia="uk-UA"/>
              </w:rPr>
              <w:t>1. Інформація про випуски акцій</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37553" w:rsidRPr="00037553" w:rsidTr="00DB79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Частка у статутному капіталі (у відсотках)</w:t>
            </w:r>
          </w:p>
        </w:tc>
      </w:tr>
      <w:tr w:rsidR="00037553" w:rsidRPr="00037553" w:rsidTr="00DB79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10</w:t>
            </w:r>
          </w:p>
        </w:tc>
      </w:tr>
      <w:tr w:rsidR="00037553" w:rsidRPr="00037553" w:rsidTr="00DB79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04.12.2000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46/17/1/00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РТУ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UA4000136790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705651</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882063.75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100.000000000000</w:t>
            </w:r>
          </w:p>
        </w:tc>
      </w:tr>
      <w:tr w:rsidR="00037553" w:rsidRPr="00037553" w:rsidTr="00DB79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Акцiї  розмiщенi в повному обсязi,  у лiстингу не перебувають.</w:t>
            </w:r>
          </w:p>
          <w:p w:rsidR="00037553" w:rsidRPr="00037553" w:rsidRDefault="00037553" w:rsidP="00037553">
            <w:pPr>
              <w:spacing w:after="0" w:line="240" w:lineRule="auto"/>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Органiзована торгiвля на внутрiшнiх i зовнiшнiх ринках не здiйснюється. Цiннi папери не включенi до бiржового реєстру фондової бiржi. Додаткова емiсiя в звiтному перiодi не проводилась.</w:t>
            </w:r>
          </w:p>
          <w:p w:rsidR="00037553" w:rsidRPr="00037553" w:rsidRDefault="00037553" w:rsidP="00037553">
            <w:pPr>
              <w:spacing w:after="0" w:line="240" w:lineRule="auto"/>
              <w:rPr>
                <w:rFonts w:ascii="Times New Roman" w:eastAsia="Times New Roman" w:hAnsi="Times New Roman" w:cs="Times New Roman"/>
                <w:bCs/>
                <w:sz w:val="20"/>
                <w:szCs w:val="20"/>
                <w:lang w:eastAsia="uk-UA"/>
              </w:rPr>
            </w:pPr>
          </w:p>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r>
    </w:tbl>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p w:rsidR="00037553" w:rsidRPr="00037553" w:rsidRDefault="00037553" w:rsidP="00037553">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37553" w:rsidRPr="00037553" w:rsidTr="00DB7930">
        <w:trPr>
          <w:trHeight w:val="463"/>
        </w:trPr>
        <w:tc>
          <w:tcPr>
            <w:tcW w:w="15480" w:type="dxa"/>
            <w:tcMar>
              <w:top w:w="60" w:type="dxa"/>
              <w:left w:w="60" w:type="dxa"/>
              <w:bottom w:w="60" w:type="dxa"/>
              <w:right w:w="60" w:type="dxa"/>
            </w:tcMar>
            <w:vAlign w:val="center"/>
          </w:tcPr>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37553">
              <w:rPr>
                <w:rFonts w:ascii="Times New Roman" w:eastAsia="Times New Roman" w:hAnsi="Times New Roman" w:cs="Times New Roman"/>
                <w:b/>
                <w:bCs/>
                <w:color w:val="000000"/>
                <w:sz w:val="27"/>
                <w:szCs w:val="27"/>
                <w:lang w:eastAsia="ru-RU"/>
              </w:rPr>
              <w:t xml:space="preserve">8. </w:t>
            </w:r>
            <w:r w:rsidRPr="00037553">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37553" w:rsidRPr="00037553" w:rsidRDefault="00037553" w:rsidP="00037553">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37553" w:rsidRPr="00037553" w:rsidTr="00DB7930">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Кількість за видами акцій</w:t>
            </w:r>
          </w:p>
        </w:tc>
      </w:tr>
      <w:tr w:rsidR="00037553" w:rsidRPr="00037553" w:rsidTr="00DB7930">
        <w:tc>
          <w:tcPr>
            <w:tcW w:w="7011" w:type="dxa"/>
            <w:vMerge/>
            <w:tcBorders>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прості іменні</w:t>
            </w:r>
          </w:p>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ind w:left="-243"/>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 xml:space="preserve">  </w:t>
            </w:r>
            <w:r w:rsidRPr="00037553">
              <w:rPr>
                <w:rFonts w:ascii="Times New Roman" w:eastAsia="Times New Roman" w:hAnsi="Times New Roman" w:cs="Times New Roman"/>
                <w:b/>
                <w:bCs/>
                <w:sz w:val="20"/>
                <w:szCs w:val="20"/>
                <w:lang w:eastAsia="uk-UA"/>
              </w:rPr>
              <w:t>Привілейовані</w:t>
            </w:r>
          </w:p>
          <w:p w:rsidR="00037553" w:rsidRPr="00037553" w:rsidRDefault="00037553" w:rsidP="00037553">
            <w:pPr>
              <w:spacing w:after="0" w:line="240" w:lineRule="auto"/>
              <w:ind w:left="-243"/>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іменні</w:t>
            </w:r>
          </w:p>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p>
        </w:tc>
      </w:tr>
      <w:tr w:rsidR="00037553" w:rsidRPr="00037553" w:rsidTr="00DB79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5</w:t>
            </w:r>
          </w:p>
        </w:tc>
      </w:tr>
      <w:tr w:rsidR="00037553" w:rsidRPr="00037553" w:rsidTr="00DB79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Петришин Рослав Михайловия</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36320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5.14702026923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36320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w:t>
            </w:r>
          </w:p>
        </w:tc>
      </w:tr>
      <w:tr w:rsidR="00037553" w:rsidRPr="00037553" w:rsidTr="00DB79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Харечко Микола Артемович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23857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3.38084974017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23857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w:t>
            </w:r>
          </w:p>
        </w:tc>
      </w:tr>
      <w:tr w:rsidR="00037553" w:rsidRPr="00037553" w:rsidTr="00DB79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Петришина Євгенiя Борисiвн</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70502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9.99105790256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70502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val="en-US" w:eastAsia="uk-UA"/>
              </w:rPr>
            </w:pPr>
            <w:r w:rsidRPr="00037553">
              <w:rPr>
                <w:rFonts w:ascii="Times New Roman" w:eastAsia="Times New Roman" w:hAnsi="Times New Roman" w:cs="Times New Roman"/>
                <w:bCs/>
                <w:sz w:val="20"/>
                <w:szCs w:val="20"/>
                <w:lang w:val="en-US" w:eastAsia="uk-UA"/>
              </w:rPr>
              <w:t>0</w:t>
            </w:r>
          </w:p>
        </w:tc>
      </w:tr>
      <w:tr w:rsidR="00037553" w:rsidRPr="00037553" w:rsidTr="00DB7930">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130679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18.51892791196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130679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val="en-US" w:eastAsia="uk-UA"/>
              </w:rPr>
            </w:pPr>
            <w:r w:rsidRPr="00037553">
              <w:rPr>
                <w:rFonts w:ascii="Times New Roman" w:eastAsia="Times New Roman" w:hAnsi="Times New Roman" w:cs="Times New Roman"/>
                <w:b/>
                <w:bCs/>
                <w:sz w:val="20"/>
                <w:szCs w:val="20"/>
                <w:lang w:val="en-US" w:eastAsia="uk-UA"/>
              </w:rPr>
              <w:t>0</w:t>
            </w:r>
          </w:p>
        </w:tc>
      </w:tr>
    </w:tbl>
    <w:p w:rsidR="00037553" w:rsidRPr="00037553" w:rsidRDefault="00037553" w:rsidP="00037553">
      <w:pPr>
        <w:spacing w:after="0" w:line="240" w:lineRule="auto"/>
        <w:rPr>
          <w:rFonts w:ascii="Times New Roman" w:eastAsia="Times New Roman" w:hAnsi="Times New Roman" w:cs="Times New Roman"/>
          <w:sz w:val="24"/>
          <w:szCs w:val="24"/>
          <w:lang w:val="en-US"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37553">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37553" w:rsidRPr="00037553" w:rsidTr="00DB7930">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37553">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37553" w:rsidRPr="00037553" w:rsidTr="00DB79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8</w:t>
            </w:r>
          </w:p>
        </w:tc>
      </w:tr>
      <w:tr w:rsidR="00037553" w:rsidRPr="00037553" w:rsidTr="00DB79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04.12.2000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46/17/1/00</w:t>
            </w:r>
          </w:p>
        </w:tc>
        <w:tc>
          <w:tcPr>
            <w:tcW w:w="2049"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UA4000136790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705651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882063.75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660109</w:t>
            </w:r>
          </w:p>
        </w:tc>
        <w:tc>
          <w:tcPr>
            <w:tcW w:w="2142"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w:t>
            </w:r>
          </w:p>
        </w:tc>
      </w:tr>
      <w:tr w:rsidR="00037553" w:rsidRPr="00037553" w:rsidTr="00DB79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Загальна кiлькiсть голосуючих акцiй  -  660109 шт.</w:t>
            </w:r>
          </w:p>
          <w:p w:rsidR="00037553" w:rsidRPr="00037553" w:rsidRDefault="00037553" w:rsidP="00037553">
            <w:pPr>
              <w:spacing w:after="0" w:line="240" w:lineRule="auto"/>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 xml:space="preserve">Кiлькiсть голосуючих акцiй, права голосу за якими обмежено (шт.) - немає. </w:t>
            </w:r>
          </w:p>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sz w:val="20"/>
                <w:szCs w:val="20"/>
                <w:lang w:eastAsia="uk-UA"/>
              </w:rPr>
              <w:t>Кiлькiсть голосуючих акцiй, права голосу за якими за результатами обмеження таких прав передано iншiй особi (шт.) - немає.</w:t>
            </w:r>
          </w:p>
        </w:tc>
      </w:tr>
    </w:tbl>
    <w:p w:rsidR="00037553" w:rsidRPr="00037553" w:rsidRDefault="00037553" w:rsidP="00037553">
      <w:pPr>
        <w:spacing w:after="0" w:line="240" w:lineRule="auto"/>
        <w:rPr>
          <w:rFonts w:ascii="Times New Roman" w:eastAsia="Times New Roman" w:hAnsi="Times New Roman" w:cs="Times New Roman"/>
          <w:sz w:val="24"/>
          <w:szCs w:val="24"/>
          <w:lang w:val="en-US" w:eastAsia="uk-UA"/>
        </w:rPr>
      </w:pPr>
    </w:p>
    <w:p w:rsidR="00037553" w:rsidRDefault="00037553">
      <w:pPr>
        <w:sectPr w:rsidR="00037553" w:rsidSect="00037553">
          <w:pgSz w:w="16838" w:h="11906" w:orient="landscape"/>
          <w:pgMar w:top="1417" w:right="363" w:bottom="850" w:left="363" w:header="709" w:footer="709" w:gutter="0"/>
          <w:cols w:space="708"/>
          <w:docGrid w:linePitch="360"/>
        </w:sectPr>
      </w:pPr>
    </w:p>
    <w:p w:rsidR="00037553" w:rsidRPr="00037553" w:rsidRDefault="00037553" w:rsidP="00037553">
      <w:pPr>
        <w:keepNext/>
        <w:keepLines/>
        <w:widowControl w:val="0"/>
        <w:suppressAutoHyphens/>
        <w:spacing w:after="0" w:line="276" w:lineRule="auto"/>
        <w:jc w:val="center"/>
        <w:outlineLvl w:val="2"/>
        <w:rPr>
          <w:rFonts w:ascii="font445" w:eastAsia="font445" w:hAnsi="font445" w:cs="font445"/>
          <w:bCs/>
          <w:color w:val="4F81BD"/>
          <w:kern w:val="1"/>
          <w:sz w:val="28"/>
          <w:szCs w:val="28"/>
          <w:lang w:val="en-US"/>
        </w:rPr>
      </w:pPr>
      <w:r w:rsidRPr="00037553">
        <w:rPr>
          <w:rFonts w:ascii="Times New Roman" w:eastAsia="font445"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037553" w:rsidRPr="00037553" w:rsidTr="00DB7930">
        <w:trPr>
          <w:trHeight w:val="418"/>
        </w:trPr>
        <w:tc>
          <w:tcPr>
            <w:tcW w:w="1409" w:type="pct"/>
            <w:gridSpan w:val="2"/>
            <w:vMerge w:val="restart"/>
            <w:shd w:val="clear" w:color="auto" w:fill="auto"/>
          </w:tcPr>
          <w:p w:rsidR="00037553" w:rsidRPr="00037553" w:rsidRDefault="00037553" w:rsidP="00037553">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color w:val="000000"/>
                <w:sz w:val="24"/>
                <w:szCs w:val="24"/>
                <w:lang w:eastAsia="uk-UA"/>
              </w:rPr>
              <w:t>У звітному періоді</w:t>
            </w:r>
          </w:p>
        </w:tc>
      </w:tr>
      <w:tr w:rsidR="00037553" w:rsidRPr="00037553" w:rsidTr="00DB7930">
        <w:tc>
          <w:tcPr>
            <w:tcW w:w="1409" w:type="pct"/>
            <w:gridSpan w:val="2"/>
            <w:vMerge/>
            <w:shd w:val="clear" w:color="auto" w:fill="auto"/>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За привілейованими акціями</w:t>
            </w:r>
          </w:p>
        </w:tc>
      </w:tr>
      <w:tr w:rsidR="00037553" w:rsidRPr="00037553" w:rsidTr="00DB7930">
        <w:trPr>
          <w:trHeight w:val="583"/>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88000</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216000</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r>
      <w:tr w:rsidR="00037553" w:rsidRPr="00037553" w:rsidTr="00DB7930">
        <w:trPr>
          <w:trHeight w:val="597"/>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0.125</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0.306</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r>
      <w:tr w:rsidR="00037553" w:rsidRPr="00037553" w:rsidTr="00DB7930">
        <w:trPr>
          <w:trHeight w:val="541"/>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val="ru-RU" w:eastAsia="uk-UA"/>
              </w:rPr>
            </w:pPr>
            <w:r w:rsidRPr="00037553">
              <w:rPr>
                <w:rFonts w:ascii="Times New Roman" w:eastAsia="Times New Roman" w:hAnsi="Times New Roman" w:cs="Times New Roman"/>
                <w:b/>
                <w:color w:val="000000"/>
                <w:sz w:val="20"/>
                <w:szCs w:val="20"/>
                <w:lang w:eastAsia="uk-UA"/>
              </w:rPr>
              <w:t>Сума</w:t>
            </w:r>
            <w:r w:rsidRPr="00037553">
              <w:rPr>
                <w:rFonts w:ascii="Times New Roman" w:eastAsia="Times New Roman" w:hAnsi="Times New Roman" w:cs="Times New Roman"/>
                <w:b/>
                <w:color w:val="000000"/>
                <w:sz w:val="20"/>
                <w:szCs w:val="20"/>
                <w:lang w:val="ru-RU" w:eastAsia="uk-UA"/>
              </w:rPr>
              <w:t xml:space="preserve"> </w:t>
            </w:r>
            <w:r w:rsidRPr="00037553">
              <w:rPr>
                <w:rFonts w:ascii="Times New Roman" w:eastAsia="Times New Roman" w:hAnsi="Times New Roman" w:cs="Times New Roman"/>
                <w:b/>
                <w:color w:val="000000"/>
                <w:sz w:val="20"/>
                <w:szCs w:val="20"/>
                <w:lang w:eastAsia="uk-UA"/>
              </w:rPr>
              <w:t xml:space="preserve"> виплачених/</w:t>
            </w:r>
          </w:p>
          <w:p w:rsidR="00037553" w:rsidRPr="00037553" w:rsidRDefault="00037553" w:rsidP="00037553">
            <w:pPr>
              <w:spacing w:after="0" w:line="240" w:lineRule="auto"/>
              <w:rPr>
                <w:rFonts w:ascii="Times New Roman" w:eastAsia="Times New Roman" w:hAnsi="Times New Roman" w:cs="Times New Roman"/>
                <w:b/>
                <w:sz w:val="20"/>
                <w:szCs w:val="20"/>
                <w:lang w:val="ru-RU" w:eastAsia="uk-UA"/>
              </w:rPr>
            </w:pPr>
            <w:r w:rsidRPr="00037553">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r>
      <w:tr w:rsidR="00037553" w:rsidRPr="00037553" w:rsidTr="00DB7930">
        <w:trPr>
          <w:trHeight w:val="541"/>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color w:val="000000"/>
                <w:sz w:val="20"/>
                <w:szCs w:val="20"/>
                <w:lang w:eastAsia="uk-UA"/>
              </w:rPr>
            </w:pPr>
            <w:r w:rsidRPr="00037553">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color w:val="000000"/>
                <w:sz w:val="20"/>
                <w:szCs w:val="20"/>
                <w:lang w:val="en-US" w:eastAsia="uk-UA"/>
              </w:rPr>
              <w:t>27.03.2021</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color w:val="000000"/>
                <w:sz w:val="20"/>
                <w:szCs w:val="20"/>
                <w:lang w:val="en-US" w:eastAsia="uk-UA"/>
              </w:rPr>
              <w:t>27.03.2021</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color w:val="000000"/>
                <w:sz w:val="20"/>
                <w:szCs w:val="20"/>
                <w:lang w:val="en-US" w:eastAsia="uk-UA"/>
              </w:rPr>
              <w:t>д/н</w:t>
            </w:r>
          </w:p>
        </w:tc>
      </w:tr>
      <w:tr w:rsidR="00037553" w:rsidRPr="00037553" w:rsidTr="00DB7930">
        <w:trPr>
          <w:trHeight w:val="835"/>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27.04.2021</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27.04.2021</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д/н</w:t>
            </w:r>
          </w:p>
        </w:tc>
      </w:tr>
      <w:tr w:rsidR="00037553" w:rsidRPr="00037553" w:rsidTr="00DB7930">
        <w:trPr>
          <w:trHeight w:val="453"/>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val="en-US" w:eastAsia="uk-UA"/>
              </w:rPr>
            </w:pPr>
            <w:r w:rsidRPr="00037553">
              <w:rPr>
                <w:rFonts w:ascii="Times New Roman" w:eastAsia="Times New Roman" w:hAnsi="Times New Roman" w:cs="Times New Roman"/>
                <w:color w:val="000000"/>
                <w:sz w:val="20"/>
                <w:szCs w:val="20"/>
                <w:lang w:val="en-US" w:eastAsia="uk-UA"/>
              </w:rPr>
              <w:t>безпосередньо</w:t>
            </w:r>
          </w:p>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color w:val="000000"/>
                <w:sz w:val="20"/>
                <w:szCs w:val="20"/>
                <w:lang w:val="en-US" w:eastAsia="uk-UA"/>
              </w:rPr>
              <w:t>акцiонерам</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color w:val="000000"/>
                <w:sz w:val="20"/>
                <w:szCs w:val="20"/>
                <w:lang w:val="en-US" w:eastAsia="uk-UA"/>
              </w:rPr>
            </w:pPr>
            <w:r w:rsidRPr="00037553">
              <w:rPr>
                <w:rFonts w:ascii="Times New Roman" w:eastAsia="Times New Roman" w:hAnsi="Times New Roman" w:cs="Times New Roman"/>
                <w:color w:val="000000"/>
                <w:sz w:val="20"/>
                <w:szCs w:val="20"/>
                <w:lang w:val="en-US" w:eastAsia="uk-UA"/>
              </w:rPr>
              <w:t>безпосередньо</w:t>
            </w:r>
          </w:p>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color w:val="000000"/>
                <w:sz w:val="20"/>
                <w:szCs w:val="20"/>
                <w:lang w:val="en-US" w:eastAsia="uk-UA"/>
              </w:rPr>
              <w:t>акцiонерам</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color w:val="000000"/>
                <w:sz w:val="20"/>
                <w:szCs w:val="20"/>
                <w:lang w:val="en-US" w:eastAsia="uk-UA"/>
              </w:rPr>
              <w:t xml:space="preserve"> </w:t>
            </w:r>
          </w:p>
        </w:tc>
      </w:tr>
      <w:tr w:rsidR="00037553" w:rsidRPr="00037553" w:rsidTr="00DB7930">
        <w:trPr>
          <w:trHeight w:val="303"/>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bookmarkStart w:id="4" w:name="_Hlk452922647"/>
            <w:r w:rsidRPr="00037553">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r>
      <w:bookmarkEnd w:id="4"/>
      <w:tr w:rsidR="00037553" w:rsidRPr="00037553" w:rsidTr="00DB7930">
        <w:trPr>
          <w:trHeight w:val="303"/>
        </w:trPr>
        <w:tc>
          <w:tcPr>
            <w:tcW w:w="1409" w:type="pct"/>
            <w:gridSpan w:val="2"/>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4"/>
                <w:lang w:eastAsia="uk-UA"/>
              </w:rPr>
            </w:pPr>
            <w:r w:rsidRPr="00037553">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 xml:space="preserve"> </w:t>
            </w:r>
          </w:p>
        </w:tc>
      </w:tr>
      <w:tr w:rsidR="00037553" w:rsidRPr="00037553" w:rsidTr="00DB7930">
        <w:tc>
          <w:tcPr>
            <w:tcW w:w="540" w:type="pc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Опис</w:t>
            </w:r>
          </w:p>
        </w:tc>
        <w:tc>
          <w:tcPr>
            <w:tcW w:w="4460" w:type="pct"/>
            <w:gridSpan w:val="5"/>
            <w:shd w:val="clear" w:color="auto" w:fill="auto"/>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Рiшення про виплату дивiдендiв  за  звiтний  перiод було прийняте на  загальних зборах  акцiонерiв, що  вiдбулися 27.03.2021 року.</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Дата складання перелiку осiб, якi мають право на отримання дивiдендiв за звiтний  2020 рiк визначена наглядовою радою (Протокол №4 вiд 27.03.2021 року)  -   27.04.2021 року. Строк виплати дивiдендiв з 27.04.2021 року по 27.09.2021 року.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За результатами звiтного перiоду  прийняте рiшення  виплатити дивiденди  у розмiрi  88000  грн.</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Рiшення про виплату дивiдендiв  за перiод, що передував звiтному  було  прийняте загальними зборами акцiонерiв, що вiдбулися  27.03.2021 року. Дата складання перелiку осiб, якi мають право на отримання дивiдендiв за звiтний  2020 рiк визначена наглядовою радою (Протокол №4 вiд 27.03.2021 року)  -   27.04.2021 року.  Строк виплати дивiдендiв з 27.04.2021 року по 27.09.2021 року.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За результатами перiоду, що передував звiтному перiоду прийняте рiшення виплатити дивiденди у розмiрi 216000 грн.</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У звiтному перiодi дивiденди не виплачувались.</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Спосiб  виплати дивiдендiв:  безпосередньо акцiонерам.</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Порядок  виплати дивiдендiв: перерахування всiєї суми дивiдендiв у повному обсязi  на банкiвськi рахунки всiм особам, що мають право на отримання дивiдендiв.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tc>
      </w:tr>
    </w:tbl>
    <w:p w:rsidR="00037553" w:rsidRPr="00037553" w:rsidRDefault="00037553" w:rsidP="00037553">
      <w:pPr>
        <w:spacing w:after="0" w:line="240" w:lineRule="auto"/>
        <w:rPr>
          <w:rFonts w:ascii="Times New Roman" w:eastAsia="Times New Roman" w:hAnsi="Times New Roman" w:cs="Times New Roman"/>
          <w:b/>
          <w:sz w:val="28"/>
          <w:szCs w:val="28"/>
          <w:lang w:eastAsia="uk-UA"/>
        </w:rPr>
      </w:pPr>
    </w:p>
    <w:p w:rsidR="00037553" w:rsidRDefault="00037553">
      <w:pPr>
        <w:sectPr w:rsidR="00037553" w:rsidSect="00037553">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37553" w:rsidRPr="00037553" w:rsidTr="00DB7930">
        <w:trPr>
          <w:trHeight w:val="271"/>
        </w:trPr>
        <w:tc>
          <w:tcPr>
            <w:tcW w:w="10080" w:type="dxa"/>
            <w:tcMar>
              <w:top w:w="60" w:type="dxa"/>
              <w:left w:w="60" w:type="dxa"/>
              <w:bottom w:w="60" w:type="dxa"/>
              <w:right w:w="60" w:type="dxa"/>
            </w:tcMar>
            <w:vAlign w:val="center"/>
          </w:tcPr>
          <w:p w:rsidR="00037553" w:rsidRPr="00037553" w:rsidRDefault="00037553" w:rsidP="00037553">
            <w:pPr>
              <w:spacing w:after="0" w:line="240" w:lineRule="auto"/>
              <w:ind w:left="-210"/>
              <w:jc w:val="center"/>
              <w:rPr>
                <w:rFonts w:ascii="Times New Roman" w:eastAsia="Times New Roman" w:hAnsi="Times New Roman" w:cs="Times New Roman"/>
                <w:b/>
                <w:bCs/>
                <w:sz w:val="26"/>
                <w:szCs w:val="26"/>
                <w:lang w:eastAsia="uk-UA"/>
              </w:rPr>
            </w:pPr>
            <w:r w:rsidRPr="00037553">
              <w:rPr>
                <w:rFonts w:ascii="Times New Roman" w:eastAsia="Times New Roman" w:hAnsi="Times New Roman" w:cs="Times New Roman"/>
                <w:b/>
                <w:color w:val="000000"/>
                <w:sz w:val="26"/>
                <w:szCs w:val="26"/>
                <w:lang w:val="ru-RU" w:eastAsia="uk-UA"/>
              </w:rPr>
              <w:lastRenderedPageBreak/>
              <w:t xml:space="preserve">   </w:t>
            </w:r>
            <w:r w:rsidRPr="00037553">
              <w:rPr>
                <w:rFonts w:ascii="Times New Roman" w:eastAsia="Times New Roman" w:hAnsi="Times New Roman" w:cs="Times New Roman"/>
                <w:b/>
                <w:color w:val="000000"/>
                <w:sz w:val="26"/>
                <w:szCs w:val="26"/>
                <w:lang w:val="en-US" w:eastAsia="uk-UA"/>
              </w:rPr>
              <w:t>XIII</w:t>
            </w:r>
            <w:r w:rsidRPr="00037553">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37553" w:rsidRPr="00037553" w:rsidTr="00DB7930">
        <w:trPr>
          <w:trHeight w:val="244"/>
        </w:trPr>
        <w:tc>
          <w:tcPr>
            <w:tcW w:w="10080" w:type="dxa"/>
            <w:tcMar>
              <w:top w:w="60" w:type="dxa"/>
              <w:left w:w="60" w:type="dxa"/>
              <w:bottom w:w="60" w:type="dxa"/>
              <w:right w:w="60" w:type="dxa"/>
            </w:tcMar>
          </w:tcPr>
          <w:p w:rsidR="00037553" w:rsidRPr="00037553" w:rsidRDefault="00037553" w:rsidP="00037553">
            <w:pPr>
              <w:spacing w:after="0" w:line="240" w:lineRule="auto"/>
              <w:rPr>
                <w:rFonts w:ascii="Times New Roman" w:eastAsia="Times New Roman" w:hAnsi="Times New Roman" w:cs="Times New Roman"/>
                <w:b/>
                <w:bCs/>
                <w:color w:val="000000"/>
                <w:sz w:val="24"/>
                <w:szCs w:val="24"/>
                <w:lang w:eastAsia="uk-UA"/>
              </w:rPr>
            </w:pPr>
          </w:p>
          <w:p w:rsidR="00037553" w:rsidRPr="00037553" w:rsidRDefault="00037553" w:rsidP="00037553">
            <w:pPr>
              <w:spacing w:after="0" w:line="240" w:lineRule="auto"/>
              <w:rPr>
                <w:rFonts w:ascii="Times New Roman" w:eastAsia="Times New Roman" w:hAnsi="Times New Roman" w:cs="Times New Roman"/>
                <w:b/>
                <w:bCs/>
                <w:color w:val="000000"/>
                <w:sz w:val="24"/>
                <w:szCs w:val="24"/>
                <w:lang w:eastAsia="uk-UA"/>
              </w:rPr>
            </w:pPr>
            <w:r w:rsidRPr="00037553">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37553" w:rsidRPr="00037553" w:rsidRDefault="00037553" w:rsidP="00037553">
            <w:pPr>
              <w:spacing w:after="0" w:line="240" w:lineRule="auto"/>
              <w:rPr>
                <w:rFonts w:ascii="Times New Roman" w:eastAsia="Times New Roman" w:hAnsi="Times New Roman" w:cs="Times New Roman"/>
                <w:sz w:val="24"/>
                <w:szCs w:val="24"/>
                <w:lang w:eastAsia="uk-UA"/>
              </w:rPr>
            </w:pPr>
          </w:p>
        </w:tc>
      </w:tr>
    </w:tbl>
    <w:p w:rsidR="00037553" w:rsidRPr="00037553" w:rsidRDefault="00037553" w:rsidP="00037553">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37553" w:rsidRPr="00037553" w:rsidTr="00DB7930">
        <w:trPr>
          <w:trHeight w:val="461"/>
        </w:trPr>
        <w:tc>
          <w:tcPr>
            <w:tcW w:w="3090" w:type="dxa"/>
            <w:vMerge w:val="restart"/>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Основні засоби , всього (тис.грн.)</w:t>
            </w:r>
          </w:p>
        </w:tc>
      </w:tr>
      <w:tr w:rsidR="00037553" w:rsidRPr="00037553" w:rsidTr="00DB7930">
        <w:trPr>
          <w:trHeight w:val="147"/>
        </w:trPr>
        <w:tc>
          <w:tcPr>
            <w:tcW w:w="3090" w:type="dxa"/>
            <w:vMerge/>
            <w:shd w:val="clear" w:color="auto" w:fill="auto"/>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 кінець періоду</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1014.000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876.000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81.000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1014.000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957.000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958.000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823.000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81.000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958.000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904.000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55.000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49.000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55.000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49.000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1.000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3.000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3.000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3.000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123.000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3.000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123.000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val="en-US" w:eastAsia="uk-UA"/>
              </w:rPr>
              <w:t>0.000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xml:space="preserve">- </w:t>
            </w:r>
            <w:r w:rsidRPr="0003755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123.000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123.000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3.000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3.000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r>
      <w:tr w:rsidR="00037553" w:rsidRPr="00037553" w:rsidTr="00DB7930">
        <w:trPr>
          <w:trHeight w:val="346"/>
        </w:trPr>
        <w:tc>
          <w:tcPr>
            <w:tcW w:w="3090" w:type="dxa"/>
            <w:shd w:val="clear" w:color="auto" w:fill="auto"/>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1017.000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999.000</w:t>
            </w:r>
          </w:p>
        </w:tc>
        <w:tc>
          <w:tcPr>
            <w:tcW w:w="1161"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0.000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81.000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1017.000</w:t>
            </w:r>
          </w:p>
        </w:tc>
        <w:tc>
          <w:tcPr>
            <w:tcW w:w="1162" w:type="dxa"/>
            <w:shd w:val="clear" w:color="auto" w:fill="auto"/>
            <w:vAlign w:val="center"/>
          </w:tcPr>
          <w:p w:rsidR="00037553" w:rsidRPr="00037553" w:rsidRDefault="00037553" w:rsidP="00037553">
            <w:pPr>
              <w:spacing w:after="0" w:line="240" w:lineRule="auto"/>
              <w:jc w:val="center"/>
              <w:rPr>
                <w:rFonts w:ascii="Times New Roman" w:eastAsia="Times New Roman" w:hAnsi="Times New Roman" w:cs="Times New Roman"/>
                <w:sz w:val="20"/>
                <w:szCs w:val="20"/>
                <w:lang w:eastAsia="uk-UA"/>
              </w:rPr>
            </w:pPr>
            <w:r w:rsidRPr="00037553">
              <w:rPr>
                <w:rFonts w:ascii="Times New Roman" w:eastAsia="Times New Roman" w:hAnsi="Times New Roman" w:cs="Times New Roman"/>
                <w:sz w:val="20"/>
                <w:szCs w:val="20"/>
                <w:lang w:eastAsia="uk-UA"/>
              </w:rPr>
              <w:t>1080.000</w:t>
            </w:r>
          </w:p>
        </w:tc>
      </w:tr>
    </w:tbl>
    <w:p w:rsidR="00037553" w:rsidRPr="00037553" w:rsidRDefault="00037553" w:rsidP="00037553">
      <w:pPr>
        <w:spacing w:after="0" w:line="240" w:lineRule="auto"/>
        <w:rPr>
          <w:rFonts w:ascii="Times New Roman" w:eastAsia="Times New Roman" w:hAnsi="Times New Roman" w:cs="Times New Roman"/>
          <w:sz w:val="20"/>
          <w:szCs w:val="20"/>
          <w:lang w:eastAsia="uk-UA"/>
        </w:rPr>
      </w:pP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Times New Roman" w:eastAsia="Times New Roman" w:hAnsi="Times New Roman" w:cs="Times New Roman"/>
          <w:b/>
          <w:sz w:val="20"/>
          <w:szCs w:val="20"/>
          <w:lang w:eastAsia="uk-UA"/>
        </w:rPr>
        <w:t xml:space="preserve">Пояснення : </w:t>
      </w:r>
      <w:r w:rsidRPr="00037553">
        <w:rPr>
          <w:rFonts w:ascii="Times New Roman" w:eastAsia="Times New Roman" w:hAnsi="Times New Roman" w:cs="Times New Roman"/>
          <w:b/>
          <w:sz w:val="20"/>
          <w:szCs w:val="20"/>
          <w:lang w:val="en-US" w:eastAsia="uk-UA"/>
        </w:rPr>
        <w:t xml:space="preserve"> </w:t>
      </w:r>
      <w:r w:rsidRPr="00037553">
        <w:rPr>
          <w:rFonts w:ascii="Courier New" w:eastAsia="Times New Roman" w:hAnsi="Courier New" w:cs="Courier New"/>
          <w:sz w:val="20"/>
          <w:szCs w:val="20"/>
          <w:lang w:val="ru-RU" w:eastAsia="uk-UA"/>
        </w:rPr>
        <w:t>Основнi засоби:</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третьої групи використовуються повнiстю до повного фiзичного зносу;</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четвертої та iн. групи використовуються повнiстю до повного фiзичного або морального зносу.</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Первiсна вартiсть ОЗ на кiнець звiтного перiоду:</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xml:space="preserve">- будiвлi та споруди   -  2403 тис. грн.; </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xml:space="preserve">- транспортнi засоби   -   474 тис. грн.; </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xml:space="preserve">- машини та обладнання -    60 тис. грн.; </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xml:space="preserve">- Iншi                 -    25 тис. грн. </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________________________________________</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xml:space="preserve">Всього:                -  2962 тис. грн.  </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Сума нарахованого зносу складає -  1963 тис. грн.</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Ступiнь зносу ОЗ складає - 66%</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Ступiнь використання основних засобiв - 100%</w:t>
      </w:r>
    </w:p>
    <w:p w:rsidR="00037553" w:rsidRPr="00037553" w:rsidRDefault="00037553" w:rsidP="00037553">
      <w:pPr>
        <w:spacing w:after="0" w:line="240" w:lineRule="auto"/>
        <w:rPr>
          <w:rFonts w:ascii="Courier New" w:eastAsia="Times New Roman" w:hAnsi="Courier New" w:cs="Courier New"/>
          <w:sz w:val="20"/>
          <w:szCs w:val="20"/>
          <w:lang w:val="ru-RU" w:eastAsia="uk-UA"/>
        </w:rPr>
      </w:pPr>
      <w:r w:rsidRPr="00037553">
        <w:rPr>
          <w:rFonts w:ascii="Courier New" w:eastAsia="Times New Roman" w:hAnsi="Courier New" w:cs="Courier New"/>
          <w:sz w:val="20"/>
          <w:szCs w:val="20"/>
          <w:lang w:val="ru-RU" w:eastAsia="uk-UA"/>
        </w:rPr>
        <w:t xml:space="preserve">Суттєвi змiни у вартостi ОЗ не вiдбувались, обмежень на використання майна емiтента немає.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p>
    <w:p w:rsidR="00037553" w:rsidRDefault="00037553">
      <w:pPr>
        <w:sectPr w:rsidR="00037553" w:rsidSect="0003755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37553" w:rsidRPr="00037553" w:rsidTr="00DB7930">
        <w:trPr>
          <w:trHeight w:val="244"/>
        </w:trPr>
        <w:tc>
          <w:tcPr>
            <w:tcW w:w="9828" w:type="dxa"/>
            <w:gridSpan w:val="4"/>
          </w:tcPr>
          <w:p w:rsidR="00037553" w:rsidRPr="00037553" w:rsidRDefault="00037553" w:rsidP="00037553">
            <w:pPr>
              <w:jc w:val="center"/>
              <w:rPr>
                <w:b/>
                <w:bCs/>
                <w:color w:val="000000"/>
                <w:sz w:val="24"/>
                <w:szCs w:val="24"/>
              </w:rPr>
            </w:pPr>
            <w:r w:rsidRPr="00037553">
              <w:rPr>
                <w:b/>
                <w:bCs/>
                <w:color w:val="000000"/>
                <w:sz w:val="24"/>
                <w:szCs w:val="24"/>
                <w:lang w:val="ru-RU"/>
              </w:rPr>
              <w:lastRenderedPageBreak/>
              <w:t>2</w:t>
            </w:r>
            <w:r w:rsidRPr="00037553">
              <w:rPr>
                <w:b/>
                <w:bCs/>
                <w:color w:val="000000"/>
                <w:sz w:val="24"/>
                <w:szCs w:val="24"/>
              </w:rPr>
              <w:t>. Інформація щодо вартості чистих активів емітента</w:t>
            </w:r>
          </w:p>
          <w:p w:rsidR="00037553" w:rsidRPr="00037553" w:rsidRDefault="00037553" w:rsidP="00037553">
            <w:pPr>
              <w:rPr>
                <w:sz w:val="24"/>
                <w:szCs w:val="24"/>
              </w:rPr>
            </w:pPr>
          </w:p>
        </w:tc>
      </w:tr>
      <w:tr w:rsidR="00037553" w:rsidRPr="00037553" w:rsidTr="00DB793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37553" w:rsidRPr="00037553" w:rsidRDefault="00037553" w:rsidP="00037553">
            <w:pPr>
              <w:rPr>
                <w:b/>
              </w:rPr>
            </w:pPr>
            <w:r w:rsidRPr="00037553">
              <w:rPr>
                <w:b/>
                <w:lang w:val="ru-RU"/>
              </w:rPr>
              <w:t>Найменування показника</w:t>
            </w:r>
            <w:r w:rsidRPr="00037553">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37553" w:rsidRPr="00037553" w:rsidRDefault="00037553" w:rsidP="00037553">
            <w:pPr>
              <w:jc w:val="center"/>
              <w:rPr>
                <w:b/>
                <w:lang w:val="ru-RU"/>
              </w:rPr>
            </w:pPr>
            <w:r w:rsidRPr="00037553">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37553" w:rsidRPr="00037553" w:rsidRDefault="00037553" w:rsidP="00037553">
            <w:pPr>
              <w:jc w:val="center"/>
              <w:rPr>
                <w:b/>
                <w:lang w:val="ru-RU"/>
              </w:rPr>
            </w:pPr>
            <w:r w:rsidRPr="00037553">
              <w:rPr>
                <w:b/>
                <w:lang w:val="ru-RU"/>
              </w:rPr>
              <w:t>За попередній період</w:t>
            </w:r>
          </w:p>
        </w:tc>
      </w:tr>
      <w:tr w:rsidR="00037553" w:rsidRPr="00037553" w:rsidTr="00DB79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37553" w:rsidRPr="00037553" w:rsidRDefault="00037553" w:rsidP="00037553">
            <w:pPr>
              <w:rPr>
                <w:b/>
                <w:lang w:val="ru-RU"/>
              </w:rPr>
            </w:pPr>
            <w:r w:rsidRPr="00037553">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jc w:val="center"/>
              <w:rPr>
                <w:lang w:val="ru-RU"/>
              </w:rPr>
            </w:pPr>
            <w:r w:rsidRPr="00037553">
              <w:rPr>
                <w:lang w:val="en-US"/>
              </w:rPr>
              <w:t>4262</w:t>
            </w:r>
          </w:p>
        </w:tc>
        <w:tc>
          <w:tcPr>
            <w:tcW w:w="2581" w:type="dxa"/>
            <w:tcBorders>
              <w:top w:val="single" w:sz="6" w:space="0" w:color="auto"/>
              <w:left w:val="single" w:sz="6" w:space="0" w:color="auto"/>
              <w:bottom w:val="single" w:sz="6" w:space="0" w:color="auto"/>
              <w:right w:val="single" w:sz="4" w:space="0" w:color="auto"/>
            </w:tcBorders>
            <w:vAlign w:val="center"/>
          </w:tcPr>
          <w:p w:rsidR="00037553" w:rsidRPr="00037553" w:rsidRDefault="00037553" w:rsidP="00037553">
            <w:pPr>
              <w:jc w:val="center"/>
              <w:rPr>
                <w:lang w:val="ru-RU"/>
              </w:rPr>
            </w:pPr>
            <w:r w:rsidRPr="00037553">
              <w:rPr>
                <w:lang w:val="en-US"/>
              </w:rPr>
              <w:t>4165</w:t>
            </w:r>
          </w:p>
        </w:tc>
      </w:tr>
      <w:tr w:rsidR="00037553" w:rsidRPr="00037553" w:rsidTr="00DB79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37553" w:rsidRPr="00037553" w:rsidRDefault="00037553" w:rsidP="00037553">
            <w:pPr>
              <w:rPr>
                <w:b/>
                <w:lang w:val="ru-RU"/>
              </w:rPr>
            </w:pPr>
            <w:r w:rsidRPr="00037553">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jc w:val="center"/>
              <w:rPr>
                <w:lang w:val="ru-RU"/>
              </w:rPr>
            </w:pPr>
            <w:r w:rsidRPr="00037553">
              <w:rPr>
                <w:lang w:val="en-US"/>
              </w:rPr>
              <w:t>882</w:t>
            </w:r>
          </w:p>
        </w:tc>
        <w:tc>
          <w:tcPr>
            <w:tcW w:w="2581" w:type="dxa"/>
            <w:tcBorders>
              <w:top w:val="single" w:sz="6" w:space="0" w:color="auto"/>
              <w:left w:val="single" w:sz="6" w:space="0" w:color="auto"/>
              <w:bottom w:val="single" w:sz="6" w:space="0" w:color="auto"/>
              <w:right w:val="single" w:sz="4" w:space="0" w:color="auto"/>
            </w:tcBorders>
            <w:vAlign w:val="center"/>
          </w:tcPr>
          <w:p w:rsidR="00037553" w:rsidRPr="00037553" w:rsidRDefault="00037553" w:rsidP="00037553">
            <w:pPr>
              <w:jc w:val="center"/>
              <w:rPr>
                <w:lang w:val="ru-RU"/>
              </w:rPr>
            </w:pPr>
            <w:r w:rsidRPr="00037553">
              <w:rPr>
                <w:lang w:val="en-US"/>
              </w:rPr>
              <w:t>882</w:t>
            </w:r>
          </w:p>
        </w:tc>
      </w:tr>
      <w:tr w:rsidR="00037553" w:rsidRPr="00037553" w:rsidTr="00DB79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37553" w:rsidRPr="00037553" w:rsidRDefault="00037553" w:rsidP="00037553">
            <w:pPr>
              <w:rPr>
                <w:b/>
                <w:lang w:val="ru-RU"/>
              </w:rPr>
            </w:pPr>
            <w:r w:rsidRPr="00037553">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jc w:val="center"/>
              <w:rPr>
                <w:lang w:val="ru-RU"/>
              </w:rPr>
            </w:pPr>
            <w:r w:rsidRPr="00037553">
              <w:rPr>
                <w:lang w:val="en-US"/>
              </w:rPr>
              <w:t>882</w:t>
            </w:r>
          </w:p>
        </w:tc>
        <w:tc>
          <w:tcPr>
            <w:tcW w:w="2581" w:type="dxa"/>
            <w:tcBorders>
              <w:top w:val="single" w:sz="6" w:space="0" w:color="auto"/>
              <w:left w:val="single" w:sz="6" w:space="0" w:color="auto"/>
              <w:bottom w:val="single" w:sz="6" w:space="0" w:color="auto"/>
              <w:right w:val="single" w:sz="4" w:space="0" w:color="auto"/>
            </w:tcBorders>
            <w:vAlign w:val="center"/>
          </w:tcPr>
          <w:p w:rsidR="00037553" w:rsidRPr="00037553" w:rsidRDefault="00037553" w:rsidP="00037553">
            <w:pPr>
              <w:jc w:val="center"/>
              <w:rPr>
                <w:lang w:val="ru-RU"/>
              </w:rPr>
            </w:pPr>
            <w:r w:rsidRPr="00037553">
              <w:rPr>
                <w:lang w:val="en-US"/>
              </w:rPr>
              <w:t>882</w:t>
            </w:r>
          </w:p>
        </w:tc>
      </w:tr>
      <w:tr w:rsidR="00037553" w:rsidRPr="00037553" w:rsidTr="00DB7930">
        <w:trPr>
          <w:trHeight w:val="340"/>
        </w:trPr>
        <w:tc>
          <w:tcPr>
            <w:tcW w:w="1188" w:type="dxa"/>
            <w:tcBorders>
              <w:top w:val="single" w:sz="6" w:space="0" w:color="auto"/>
              <w:left w:val="single" w:sz="4" w:space="0" w:color="auto"/>
              <w:bottom w:val="single" w:sz="6" w:space="0" w:color="auto"/>
              <w:right w:val="single" w:sz="6" w:space="0" w:color="auto"/>
            </w:tcBorders>
          </w:tcPr>
          <w:p w:rsidR="00037553" w:rsidRPr="00037553" w:rsidRDefault="00037553" w:rsidP="00037553">
            <w:pPr>
              <w:rPr>
                <w:b/>
                <w:lang w:val="ru-RU"/>
              </w:rPr>
            </w:pPr>
            <w:r w:rsidRPr="00037553">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37553" w:rsidRPr="00037553" w:rsidRDefault="00037553" w:rsidP="00037553">
            <w:pPr>
              <w:rPr>
                <w:lang w:val="en-US"/>
              </w:rPr>
            </w:pPr>
            <w:r w:rsidRPr="00037553">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37553" w:rsidRPr="00037553" w:rsidTr="00DB7930">
        <w:trPr>
          <w:trHeight w:val="340"/>
        </w:trPr>
        <w:tc>
          <w:tcPr>
            <w:tcW w:w="1188" w:type="dxa"/>
            <w:tcBorders>
              <w:top w:val="single" w:sz="6" w:space="0" w:color="auto"/>
              <w:left w:val="single" w:sz="4" w:space="0" w:color="auto"/>
              <w:bottom w:val="single" w:sz="4" w:space="0" w:color="auto"/>
              <w:right w:val="single" w:sz="6" w:space="0" w:color="auto"/>
            </w:tcBorders>
          </w:tcPr>
          <w:p w:rsidR="00037553" w:rsidRPr="00037553" w:rsidRDefault="00037553" w:rsidP="00037553">
            <w:pPr>
              <w:rPr>
                <w:b/>
                <w:lang w:val="ru-RU"/>
              </w:rPr>
            </w:pPr>
            <w:r w:rsidRPr="00037553">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37553" w:rsidRPr="00037553" w:rsidRDefault="00037553" w:rsidP="00037553">
            <w:pPr>
              <w:rPr>
                <w:lang w:val="en-US"/>
              </w:rPr>
            </w:pPr>
            <w:r w:rsidRPr="00037553">
              <w:rPr>
                <w:lang w:val="en-US"/>
              </w:rPr>
              <w:t>Розрахункова вартість чистих активів(4262.000 тис.грн. ) більше скоригованого статутного капіталу(882.000 тис.грн. ).Це відповідає вимогам статті 155 п.3 Цивільного кодексу України. Величина статутного капiталу на початок 2020 року вiдповiдає величинi статутного капiталу, розрахованому на кiнець 2020 року.</w:t>
            </w:r>
          </w:p>
        </w:tc>
      </w:tr>
    </w:tbl>
    <w:p w:rsidR="00037553" w:rsidRPr="00037553" w:rsidRDefault="00037553" w:rsidP="00037553">
      <w:pPr>
        <w:spacing w:after="0" w:line="240" w:lineRule="auto"/>
        <w:rPr>
          <w:rFonts w:ascii="Times New Roman" w:eastAsia="Times New Roman" w:hAnsi="Times New Roman" w:cs="Times New Roman"/>
          <w:sz w:val="24"/>
          <w:szCs w:val="24"/>
          <w:lang w:val="ru-RU"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after="300" w:line="240" w:lineRule="auto"/>
        <w:jc w:val="center"/>
        <w:outlineLvl w:val="2"/>
        <w:rPr>
          <w:rFonts w:ascii="Times New Roman" w:eastAsia="Times New Roman" w:hAnsi="Times New Roman" w:cs="Times New Roman"/>
          <w:b/>
          <w:bCs/>
          <w:color w:val="000000"/>
          <w:sz w:val="26"/>
          <w:szCs w:val="26"/>
          <w:lang w:eastAsia="uk-UA"/>
        </w:rPr>
      </w:pPr>
      <w:r w:rsidRPr="00037553">
        <w:rPr>
          <w:rFonts w:ascii="Times New Roman" w:eastAsia="Times New Roman" w:hAnsi="Times New Roman" w:cs="Times New Roman"/>
          <w:b/>
          <w:bCs/>
          <w:color w:val="000000"/>
          <w:sz w:val="26"/>
          <w:szCs w:val="26"/>
          <w:lang w:val="en-US" w:eastAsia="uk-UA"/>
        </w:rPr>
        <w:lastRenderedPageBreak/>
        <w:t>3</w:t>
      </w:r>
      <w:r w:rsidRPr="00037553">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037553" w:rsidRPr="00037553" w:rsidTr="00DB7930">
        <w:tc>
          <w:tcPr>
            <w:tcW w:w="4492" w:type="dxa"/>
            <w:gridSpan w:val="2"/>
          </w:tcPr>
          <w:p w:rsidR="00037553" w:rsidRPr="00037553" w:rsidRDefault="00037553" w:rsidP="00037553">
            <w:pPr>
              <w:ind w:left="180" w:hanging="180"/>
              <w:jc w:val="center"/>
              <w:rPr>
                <w:b/>
                <w:bCs/>
              </w:rPr>
            </w:pPr>
            <w:r w:rsidRPr="00037553">
              <w:rPr>
                <w:b/>
                <w:bCs/>
              </w:rPr>
              <w:t>Види зобов’</w:t>
            </w:r>
            <w:r w:rsidRPr="00037553">
              <w:rPr>
                <w:b/>
                <w:bCs/>
                <w:lang w:val="en-US"/>
              </w:rPr>
              <w:t>язань</w:t>
            </w:r>
          </w:p>
        </w:tc>
        <w:tc>
          <w:tcPr>
            <w:tcW w:w="1189" w:type="dxa"/>
          </w:tcPr>
          <w:p w:rsidR="00037553" w:rsidRPr="00037553" w:rsidRDefault="00037553" w:rsidP="00037553">
            <w:pPr>
              <w:jc w:val="center"/>
              <w:rPr>
                <w:b/>
                <w:bCs/>
              </w:rPr>
            </w:pPr>
            <w:r w:rsidRPr="00037553">
              <w:rPr>
                <w:b/>
                <w:bCs/>
              </w:rPr>
              <w:t>Дата виникнення</w:t>
            </w:r>
          </w:p>
        </w:tc>
        <w:tc>
          <w:tcPr>
            <w:tcW w:w="1385" w:type="dxa"/>
          </w:tcPr>
          <w:p w:rsidR="00037553" w:rsidRPr="00037553" w:rsidRDefault="00037553" w:rsidP="00037553">
            <w:pPr>
              <w:jc w:val="center"/>
              <w:rPr>
                <w:b/>
                <w:bCs/>
              </w:rPr>
            </w:pPr>
            <w:r w:rsidRPr="00037553">
              <w:rPr>
                <w:b/>
                <w:bCs/>
              </w:rPr>
              <w:t>Непогашена частина боргу (тис.грн.)</w:t>
            </w:r>
          </w:p>
        </w:tc>
        <w:tc>
          <w:tcPr>
            <w:tcW w:w="1651" w:type="dxa"/>
          </w:tcPr>
          <w:p w:rsidR="00037553" w:rsidRPr="00037553" w:rsidRDefault="00037553" w:rsidP="00037553">
            <w:pPr>
              <w:jc w:val="center"/>
              <w:rPr>
                <w:b/>
                <w:bCs/>
              </w:rPr>
            </w:pPr>
            <w:r w:rsidRPr="00037553">
              <w:rPr>
                <w:b/>
                <w:bCs/>
              </w:rPr>
              <w:t>Відсоток за користування коштами (відсоток річних)</w:t>
            </w:r>
          </w:p>
        </w:tc>
        <w:tc>
          <w:tcPr>
            <w:tcW w:w="1231" w:type="dxa"/>
          </w:tcPr>
          <w:p w:rsidR="00037553" w:rsidRPr="00037553" w:rsidRDefault="00037553" w:rsidP="00037553">
            <w:pPr>
              <w:jc w:val="center"/>
              <w:rPr>
                <w:b/>
                <w:bCs/>
              </w:rPr>
            </w:pPr>
            <w:r w:rsidRPr="00037553">
              <w:rPr>
                <w:b/>
                <w:bCs/>
              </w:rPr>
              <w:t>Дата погашення</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Кредити банку, у тому числі :</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Зобов'язання за цінними паперами</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у тому числі за облігаціями (за кожним випуском) :</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p>
        </w:tc>
        <w:tc>
          <w:tcPr>
            <w:tcW w:w="1189" w:type="dxa"/>
          </w:tcPr>
          <w:p w:rsidR="00037553" w:rsidRPr="00037553" w:rsidRDefault="00037553" w:rsidP="00037553">
            <w:pPr>
              <w:jc w:val="right"/>
              <w:rPr>
                <w:bCs/>
              </w:rPr>
            </w:pPr>
            <w:r w:rsidRPr="00037553">
              <w:rPr>
                <w:bCs/>
              </w:rPr>
              <w:t>д/н</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0.000</w:t>
            </w:r>
          </w:p>
        </w:tc>
        <w:tc>
          <w:tcPr>
            <w:tcW w:w="1231" w:type="dxa"/>
          </w:tcPr>
          <w:p w:rsidR="00037553" w:rsidRPr="00037553" w:rsidRDefault="00037553" w:rsidP="00037553">
            <w:pPr>
              <w:jc w:val="right"/>
              <w:rPr>
                <w:bCs/>
              </w:rPr>
            </w:pPr>
            <w:r w:rsidRPr="00037553">
              <w:rPr>
                <w:bCs/>
              </w:rPr>
              <w:t>д/н</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за іпотечними цінними паперами (за кожним власним випуском):</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за сертифікатами ФОН (за кожним власним випуском):</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За векселями (всього)</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за іншими цінними паперами (у тому числі за похідними цінними паперами) (за кожним видом):</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За фінансовими інвестиціями в корпоративні права (за кожним видом):</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p>
        </w:tc>
        <w:tc>
          <w:tcPr>
            <w:tcW w:w="1189" w:type="dxa"/>
          </w:tcPr>
          <w:p w:rsidR="00037553" w:rsidRPr="00037553" w:rsidRDefault="00037553" w:rsidP="00037553">
            <w:pPr>
              <w:jc w:val="right"/>
              <w:rPr>
                <w:bCs/>
              </w:rPr>
            </w:pPr>
            <w:r w:rsidRPr="00037553">
              <w:rPr>
                <w:bCs/>
              </w:rPr>
              <w:t>д/н</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0.000</w:t>
            </w:r>
          </w:p>
        </w:tc>
        <w:tc>
          <w:tcPr>
            <w:tcW w:w="1231" w:type="dxa"/>
          </w:tcPr>
          <w:p w:rsidR="00037553" w:rsidRPr="00037553" w:rsidRDefault="00037553" w:rsidP="00037553">
            <w:pPr>
              <w:jc w:val="right"/>
              <w:rPr>
                <w:bCs/>
              </w:rPr>
            </w:pPr>
            <w:r w:rsidRPr="00037553">
              <w:rPr>
                <w:bCs/>
              </w:rPr>
              <w:t>д/н</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Податкові зобов'язання</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19.00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Фінансова допомога на зворотній основі</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0.00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Інші зобов'язання та забезпечення</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2096.00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4492" w:type="dxa"/>
            <w:gridSpan w:val="2"/>
          </w:tcPr>
          <w:p w:rsidR="00037553" w:rsidRPr="00037553" w:rsidRDefault="00037553" w:rsidP="00037553">
            <w:pPr>
              <w:ind w:left="180" w:hanging="180"/>
              <w:rPr>
                <w:bCs/>
              </w:rPr>
            </w:pPr>
            <w:r w:rsidRPr="00037553">
              <w:rPr>
                <w:bCs/>
              </w:rPr>
              <w:t>Усього зобов'язань та забезпечень</w:t>
            </w:r>
          </w:p>
        </w:tc>
        <w:tc>
          <w:tcPr>
            <w:tcW w:w="1189" w:type="dxa"/>
          </w:tcPr>
          <w:p w:rsidR="00037553" w:rsidRPr="00037553" w:rsidRDefault="00037553" w:rsidP="00037553">
            <w:pPr>
              <w:jc w:val="right"/>
              <w:rPr>
                <w:bCs/>
              </w:rPr>
            </w:pPr>
            <w:r w:rsidRPr="00037553">
              <w:rPr>
                <w:bCs/>
              </w:rPr>
              <w:t>Х</w:t>
            </w:r>
          </w:p>
        </w:tc>
        <w:tc>
          <w:tcPr>
            <w:tcW w:w="1385" w:type="dxa"/>
          </w:tcPr>
          <w:p w:rsidR="00037553" w:rsidRPr="00037553" w:rsidRDefault="00037553" w:rsidP="00037553">
            <w:pPr>
              <w:jc w:val="right"/>
              <w:rPr>
                <w:bCs/>
              </w:rPr>
            </w:pPr>
            <w:r w:rsidRPr="00037553">
              <w:rPr>
                <w:bCs/>
              </w:rPr>
              <w:t>2115.00</w:t>
            </w:r>
          </w:p>
        </w:tc>
        <w:tc>
          <w:tcPr>
            <w:tcW w:w="1651" w:type="dxa"/>
          </w:tcPr>
          <w:p w:rsidR="00037553" w:rsidRPr="00037553" w:rsidRDefault="00037553" w:rsidP="00037553">
            <w:pPr>
              <w:jc w:val="right"/>
              <w:rPr>
                <w:bCs/>
              </w:rPr>
            </w:pPr>
            <w:r w:rsidRPr="00037553">
              <w:rPr>
                <w:bCs/>
              </w:rPr>
              <w:t>Х</w:t>
            </w:r>
          </w:p>
        </w:tc>
        <w:tc>
          <w:tcPr>
            <w:tcW w:w="1231" w:type="dxa"/>
          </w:tcPr>
          <w:p w:rsidR="00037553" w:rsidRPr="00037553" w:rsidRDefault="00037553" w:rsidP="00037553">
            <w:pPr>
              <w:jc w:val="right"/>
              <w:rPr>
                <w:bCs/>
              </w:rPr>
            </w:pPr>
            <w:r w:rsidRPr="00037553">
              <w:rPr>
                <w:bCs/>
              </w:rPr>
              <w:t>Х</w:t>
            </w:r>
          </w:p>
        </w:tc>
      </w:tr>
      <w:tr w:rsidR="00037553" w:rsidRPr="00037553" w:rsidTr="00DB7930">
        <w:tc>
          <w:tcPr>
            <w:tcW w:w="737" w:type="dxa"/>
          </w:tcPr>
          <w:p w:rsidR="00037553" w:rsidRPr="00037553" w:rsidRDefault="00037553" w:rsidP="00037553">
            <w:pPr>
              <w:rPr>
                <w:b/>
                <w:szCs w:val="24"/>
                <w:lang w:val="en-US"/>
              </w:rPr>
            </w:pPr>
            <w:r w:rsidRPr="00037553">
              <w:rPr>
                <w:b/>
                <w:szCs w:val="24"/>
                <w:lang w:val="en-US"/>
              </w:rPr>
              <w:t>Опис</w:t>
            </w:r>
          </w:p>
        </w:tc>
        <w:tc>
          <w:tcPr>
            <w:tcW w:w="9213" w:type="dxa"/>
            <w:gridSpan w:val="5"/>
          </w:tcPr>
          <w:p w:rsidR="00037553" w:rsidRPr="00037553" w:rsidRDefault="00037553" w:rsidP="00037553">
            <w:pPr>
              <w:rPr>
                <w:szCs w:val="24"/>
                <w:lang w:val="en-US"/>
              </w:rPr>
            </w:pPr>
            <w:r w:rsidRPr="00037553">
              <w:rPr>
                <w:szCs w:val="24"/>
                <w:lang w:val="en-US"/>
              </w:rPr>
              <w:t>Кредитiв банку немає.</w:t>
            </w:r>
          </w:p>
          <w:p w:rsidR="00037553" w:rsidRPr="00037553" w:rsidRDefault="00037553" w:rsidP="00037553">
            <w:pPr>
              <w:rPr>
                <w:szCs w:val="24"/>
                <w:lang w:val="en-US"/>
              </w:rPr>
            </w:pPr>
            <w:r w:rsidRPr="00037553">
              <w:rPr>
                <w:szCs w:val="24"/>
                <w:lang w:val="en-US"/>
              </w:rPr>
              <w:t>Зобов'язань за цiнними паперами та фiнансовими iнвестицiями в корпоративнi права немає.</w:t>
            </w:r>
          </w:p>
        </w:tc>
      </w:tr>
    </w:tbl>
    <w:p w:rsidR="00037553" w:rsidRPr="00037553" w:rsidRDefault="00037553" w:rsidP="00037553">
      <w:pPr>
        <w:spacing w:after="0" w:line="240" w:lineRule="auto"/>
        <w:rPr>
          <w:rFonts w:ascii="Times New Roman" w:eastAsia="Times New Roman" w:hAnsi="Times New Roman" w:cs="Times New Roman"/>
          <w:sz w:val="24"/>
          <w:szCs w:val="24"/>
          <w:lang w:val="en-US" w:eastAsia="uk-UA"/>
        </w:rPr>
      </w:pPr>
    </w:p>
    <w:p w:rsidR="00037553" w:rsidRDefault="00037553">
      <w:pPr>
        <w:sectPr w:rsidR="00037553" w:rsidSect="0003755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37553" w:rsidRPr="00037553" w:rsidTr="00DB7930">
        <w:tc>
          <w:tcPr>
            <w:tcW w:w="9720" w:type="dxa"/>
            <w:tcMar>
              <w:top w:w="60" w:type="dxa"/>
              <w:left w:w="60" w:type="dxa"/>
              <w:bottom w:w="60" w:type="dxa"/>
              <w:right w:w="60" w:type="dxa"/>
            </w:tcMar>
            <w:vAlign w:val="center"/>
          </w:tcPr>
          <w:p w:rsidR="00037553" w:rsidRPr="00037553" w:rsidRDefault="00037553" w:rsidP="00037553">
            <w:pPr>
              <w:spacing w:after="0" w:line="240" w:lineRule="auto"/>
              <w:ind w:left="-210"/>
              <w:jc w:val="center"/>
              <w:rPr>
                <w:rFonts w:ascii="Times New Roman" w:eastAsia="Times New Roman" w:hAnsi="Times New Roman" w:cs="Times New Roman"/>
                <w:b/>
                <w:bCs/>
                <w:sz w:val="28"/>
                <w:szCs w:val="28"/>
                <w:lang w:eastAsia="uk-UA"/>
              </w:rPr>
            </w:pPr>
            <w:r w:rsidRPr="00037553">
              <w:rPr>
                <w:rFonts w:ascii="Times New Roman" w:eastAsia="Times New Roman" w:hAnsi="Times New Roman" w:cs="Times New Roman"/>
                <w:b/>
                <w:color w:val="000000"/>
                <w:sz w:val="28"/>
                <w:szCs w:val="28"/>
                <w:lang w:val="en-US" w:eastAsia="uk-UA"/>
              </w:rPr>
              <w:lastRenderedPageBreak/>
              <w:t>6</w:t>
            </w:r>
            <w:r w:rsidRPr="00037553">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037553" w:rsidRPr="00037553" w:rsidRDefault="00037553" w:rsidP="00037553">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Повне найменування юридичної особи або прізвище, ім'я та по батькові фізичної особи</w:t>
            </w:r>
          </w:p>
        </w:tc>
        <w:tc>
          <w:tcPr>
            <w:tcW w:w="6803" w:type="dxa"/>
            <w:shd w:val="clear" w:color="auto" w:fill="auto"/>
          </w:tcPr>
          <w:p w:rsidR="00037553" w:rsidRPr="00037553" w:rsidRDefault="00037553" w:rsidP="00037553">
            <w:pPr>
              <w:rPr>
                <w:szCs w:val="24"/>
              </w:rPr>
            </w:pPr>
            <w:r w:rsidRPr="00037553">
              <w:rPr>
                <w:szCs w:val="24"/>
              </w:rPr>
              <w:t>Товариство з обмеженою відповідальністю "Українська регіональна аудиторська компанія"</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Організаційно-правова форма</w:t>
            </w:r>
          </w:p>
        </w:tc>
        <w:tc>
          <w:tcPr>
            <w:tcW w:w="6803" w:type="dxa"/>
            <w:shd w:val="clear" w:color="auto" w:fill="auto"/>
          </w:tcPr>
          <w:p w:rsidR="00037553" w:rsidRPr="00037553" w:rsidRDefault="00037553" w:rsidP="00037553">
            <w:pPr>
              <w:rPr>
                <w:szCs w:val="24"/>
              </w:rPr>
            </w:pPr>
            <w:r w:rsidRPr="00037553">
              <w:rPr>
                <w:szCs w:val="24"/>
              </w:rPr>
              <w:t>Товариство з обмеженою вiдповiдальнiстю</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Ідентифікаційний код юридичної особи</w:t>
            </w:r>
          </w:p>
        </w:tc>
        <w:tc>
          <w:tcPr>
            <w:tcW w:w="6803" w:type="dxa"/>
            <w:shd w:val="clear" w:color="auto" w:fill="auto"/>
          </w:tcPr>
          <w:p w:rsidR="00037553" w:rsidRPr="00037553" w:rsidRDefault="00037553" w:rsidP="00037553">
            <w:pPr>
              <w:rPr>
                <w:szCs w:val="24"/>
              </w:rPr>
            </w:pPr>
            <w:r w:rsidRPr="00037553">
              <w:rPr>
                <w:szCs w:val="24"/>
              </w:rPr>
              <w:t>38059045</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Місцезнаходження</w:t>
            </w:r>
          </w:p>
        </w:tc>
        <w:tc>
          <w:tcPr>
            <w:tcW w:w="6803" w:type="dxa"/>
            <w:shd w:val="clear" w:color="auto" w:fill="auto"/>
          </w:tcPr>
          <w:p w:rsidR="00037553" w:rsidRPr="00037553" w:rsidRDefault="00037553" w:rsidP="00037553">
            <w:pPr>
              <w:rPr>
                <w:szCs w:val="24"/>
              </w:rPr>
            </w:pPr>
            <w:r w:rsidRPr="00037553">
              <w:rPr>
                <w:szCs w:val="24"/>
              </w:rPr>
              <w:t>33014 УКРАЇНА д/н м. Рівне вул. Степана Бандери, буд.41</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Номер ліцензії або іншого документа на цей вид діяльності</w:t>
            </w:r>
          </w:p>
        </w:tc>
        <w:tc>
          <w:tcPr>
            <w:tcW w:w="6803" w:type="dxa"/>
            <w:shd w:val="clear" w:color="auto" w:fill="auto"/>
          </w:tcPr>
          <w:p w:rsidR="00037553" w:rsidRPr="00037553" w:rsidRDefault="00037553" w:rsidP="00037553">
            <w:pPr>
              <w:rPr>
                <w:szCs w:val="24"/>
              </w:rPr>
            </w:pPr>
            <w:r w:rsidRPr="00037553">
              <w:rPr>
                <w:szCs w:val="24"/>
              </w:rPr>
              <w:t>4510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Назва державного органу, що видав ліцензію або інший документ</w:t>
            </w:r>
          </w:p>
        </w:tc>
        <w:tc>
          <w:tcPr>
            <w:tcW w:w="6803" w:type="dxa"/>
            <w:shd w:val="clear" w:color="auto" w:fill="auto"/>
          </w:tcPr>
          <w:p w:rsidR="00037553" w:rsidRPr="00037553" w:rsidRDefault="00037553" w:rsidP="00037553">
            <w:pPr>
              <w:rPr>
                <w:szCs w:val="24"/>
              </w:rPr>
            </w:pPr>
            <w:r w:rsidRPr="00037553">
              <w:rPr>
                <w:szCs w:val="24"/>
              </w:rPr>
              <w:t>Аудиторська Палата України</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Дата видачі ліцензії або іншого документа</w:t>
            </w:r>
          </w:p>
        </w:tc>
        <w:tc>
          <w:tcPr>
            <w:tcW w:w="6803" w:type="dxa"/>
            <w:shd w:val="clear" w:color="auto" w:fill="auto"/>
          </w:tcPr>
          <w:p w:rsidR="00037553" w:rsidRPr="00037553" w:rsidRDefault="00037553" w:rsidP="00037553">
            <w:pPr>
              <w:rPr>
                <w:szCs w:val="24"/>
              </w:rPr>
            </w:pPr>
            <w:r w:rsidRPr="00037553">
              <w:rPr>
                <w:szCs w:val="24"/>
              </w:rPr>
              <w:t>23.02.2017</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Міжміський код та телефон</w:t>
            </w:r>
          </w:p>
        </w:tc>
        <w:tc>
          <w:tcPr>
            <w:tcW w:w="6803" w:type="dxa"/>
            <w:shd w:val="clear" w:color="auto" w:fill="auto"/>
          </w:tcPr>
          <w:p w:rsidR="00037553" w:rsidRPr="00037553" w:rsidRDefault="00037553" w:rsidP="00037553">
            <w:pPr>
              <w:rPr>
                <w:szCs w:val="24"/>
              </w:rPr>
            </w:pPr>
            <w:r w:rsidRPr="00037553">
              <w:rPr>
                <w:szCs w:val="24"/>
              </w:rPr>
              <w:t>(0362)62-08-93</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Факс</w:t>
            </w:r>
          </w:p>
        </w:tc>
        <w:tc>
          <w:tcPr>
            <w:tcW w:w="6803" w:type="dxa"/>
            <w:shd w:val="clear" w:color="auto" w:fill="auto"/>
          </w:tcPr>
          <w:p w:rsidR="00037553" w:rsidRPr="00037553" w:rsidRDefault="00037553" w:rsidP="00037553">
            <w:pPr>
              <w:rPr>
                <w:szCs w:val="24"/>
              </w:rPr>
            </w:pPr>
            <w:r w:rsidRPr="00037553">
              <w:rPr>
                <w:szCs w:val="24"/>
              </w:rPr>
              <w:t>(0362)62-08-93</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Вид діяльності</w:t>
            </w:r>
          </w:p>
        </w:tc>
        <w:tc>
          <w:tcPr>
            <w:tcW w:w="6803" w:type="dxa"/>
            <w:shd w:val="clear" w:color="auto" w:fill="auto"/>
          </w:tcPr>
          <w:p w:rsidR="00037553" w:rsidRPr="00037553" w:rsidRDefault="00037553" w:rsidP="00037553">
            <w:pPr>
              <w:rPr>
                <w:szCs w:val="24"/>
              </w:rPr>
            </w:pPr>
            <w:r w:rsidRPr="00037553">
              <w:rPr>
                <w:szCs w:val="24"/>
              </w:rPr>
              <w:t>Дiяльнiсть у сферi бухгалтерського облiку та аудиту</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Опис</w:t>
            </w:r>
          </w:p>
        </w:tc>
        <w:tc>
          <w:tcPr>
            <w:tcW w:w="6803" w:type="dxa"/>
            <w:shd w:val="clear" w:color="auto" w:fill="auto"/>
          </w:tcPr>
          <w:p w:rsidR="00037553" w:rsidRPr="00037553" w:rsidRDefault="00037553" w:rsidP="00037553">
            <w:pPr>
              <w:rPr>
                <w:szCs w:val="24"/>
              </w:rPr>
            </w:pPr>
            <w:r w:rsidRPr="00037553">
              <w:rPr>
                <w:szCs w:val="24"/>
              </w:rPr>
              <w:t>Договiр на здiйснення аудиторської перевiрки б/н вiд  18.02.2021р.</w:t>
            </w:r>
          </w:p>
        </w:tc>
      </w:tr>
    </w:tbl>
    <w:p w:rsidR="00037553" w:rsidRPr="00037553" w:rsidRDefault="00037553" w:rsidP="00037553">
      <w:pPr>
        <w:spacing w:after="0" w:line="240" w:lineRule="auto"/>
        <w:rPr>
          <w:rFonts w:ascii="Times New Roman" w:eastAsia="Times New Roman" w:hAnsi="Times New Roman" w:cs="Times New Roman"/>
          <w:sz w:val="20"/>
          <w:szCs w:val="24"/>
          <w:lang w:eastAsia="uk-UA"/>
        </w:rPr>
      </w:pPr>
    </w:p>
    <w:p w:rsidR="00037553" w:rsidRPr="00037553" w:rsidRDefault="00037553" w:rsidP="0003755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Повне найменування юридичної особи або прізвище, ім'я та по батькові фізичної особи</w:t>
            </w:r>
          </w:p>
        </w:tc>
        <w:tc>
          <w:tcPr>
            <w:tcW w:w="6803" w:type="dxa"/>
            <w:shd w:val="clear" w:color="auto" w:fill="auto"/>
          </w:tcPr>
          <w:p w:rsidR="00037553" w:rsidRPr="00037553" w:rsidRDefault="00037553" w:rsidP="00037553">
            <w:pPr>
              <w:rPr>
                <w:szCs w:val="24"/>
              </w:rPr>
            </w:pPr>
            <w:r w:rsidRPr="00037553">
              <w:rPr>
                <w:szCs w:val="24"/>
              </w:rPr>
              <w:t>Публiчне акцiонерне товариство  "Нацiональний Депозитарiй України"</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Організаційно-правова форма</w:t>
            </w:r>
          </w:p>
        </w:tc>
        <w:tc>
          <w:tcPr>
            <w:tcW w:w="6803" w:type="dxa"/>
            <w:shd w:val="clear" w:color="auto" w:fill="auto"/>
          </w:tcPr>
          <w:p w:rsidR="00037553" w:rsidRPr="00037553" w:rsidRDefault="00037553" w:rsidP="00037553">
            <w:pPr>
              <w:rPr>
                <w:szCs w:val="24"/>
              </w:rPr>
            </w:pPr>
            <w:r w:rsidRPr="00037553">
              <w:rPr>
                <w:szCs w:val="24"/>
              </w:rPr>
              <w:t>Публiчне акцiонерне товариство</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Ідентифікаційний код юридичної особи</w:t>
            </w:r>
          </w:p>
        </w:tc>
        <w:tc>
          <w:tcPr>
            <w:tcW w:w="6803" w:type="dxa"/>
            <w:shd w:val="clear" w:color="auto" w:fill="auto"/>
          </w:tcPr>
          <w:p w:rsidR="00037553" w:rsidRPr="00037553" w:rsidRDefault="00037553" w:rsidP="00037553">
            <w:pPr>
              <w:rPr>
                <w:szCs w:val="24"/>
              </w:rPr>
            </w:pPr>
            <w:r w:rsidRPr="00037553">
              <w:rPr>
                <w:szCs w:val="24"/>
              </w:rPr>
              <w:t>30370711</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Місцезнаходження</w:t>
            </w:r>
          </w:p>
        </w:tc>
        <w:tc>
          <w:tcPr>
            <w:tcW w:w="6803" w:type="dxa"/>
            <w:shd w:val="clear" w:color="auto" w:fill="auto"/>
          </w:tcPr>
          <w:p w:rsidR="00037553" w:rsidRPr="00037553" w:rsidRDefault="00037553" w:rsidP="00037553">
            <w:pPr>
              <w:rPr>
                <w:szCs w:val="24"/>
              </w:rPr>
            </w:pPr>
            <w:r w:rsidRPr="00037553">
              <w:rPr>
                <w:szCs w:val="24"/>
              </w:rPr>
              <w:t>04107 м. Київ д/н м.Київ вул. Тропініна, 7-г</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Номер ліцензії або іншого документа на цей вид діяльності</w:t>
            </w:r>
          </w:p>
        </w:tc>
        <w:tc>
          <w:tcPr>
            <w:tcW w:w="6803" w:type="dxa"/>
            <w:shd w:val="clear" w:color="auto" w:fill="auto"/>
          </w:tcPr>
          <w:p w:rsidR="00037553" w:rsidRPr="00037553" w:rsidRDefault="00037553" w:rsidP="00037553">
            <w:pPr>
              <w:rPr>
                <w:szCs w:val="24"/>
              </w:rPr>
            </w:pPr>
            <w:r w:rsidRPr="00037553">
              <w:rPr>
                <w:szCs w:val="24"/>
              </w:rPr>
              <w:t>д/н</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Назва державного органу, що видав ліцензію або інший документ</w:t>
            </w:r>
          </w:p>
        </w:tc>
        <w:tc>
          <w:tcPr>
            <w:tcW w:w="6803" w:type="dxa"/>
            <w:shd w:val="clear" w:color="auto" w:fill="auto"/>
          </w:tcPr>
          <w:p w:rsidR="00037553" w:rsidRPr="00037553" w:rsidRDefault="00037553" w:rsidP="00037553">
            <w:pPr>
              <w:rPr>
                <w:szCs w:val="24"/>
              </w:rPr>
            </w:pPr>
            <w:r w:rsidRPr="00037553">
              <w:rPr>
                <w:szCs w:val="24"/>
              </w:rPr>
              <w:t>д/н</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Дата видачі ліцензії або іншого документа</w:t>
            </w:r>
          </w:p>
        </w:tc>
        <w:tc>
          <w:tcPr>
            <w:tcW w:w="6803" w:type="dxa"/>
            <w:shd w:val="clear" w:color="auto" w:fill="auto"/>
          </w:tcPr>
          <w:p w:rsidR="00037553" w:rsidRPr="00037553" w:rsidRDefault="00037553" w:rsidP="00037553">
            <w:pPr>
              <w:rPr>
                <w:szCs w:val="24"/>
              </w:rPr>
            </w:pP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Міжміський код та телефон</w:t>
            </w:r>
          </w:p>
        </w:tc>
        <w:tc>
          <w:tcPr>
            <w:tcW w:w="6803" w:type="dxa"/>
            <w:shd w:val="clear" w:color="auto" w:fill="auto"/>
          </w:tcPr>
          <w:p w:rsidR="00037553" w:rsidRPr="00037553" w:rsidRDefault="00037553" w:rsidP="00037553">
            <w:pPr>
              <w:rPr>
                <w:szCs w:val="24"/>
              </w:rPr>
            </w:pPr>
            <w:r w:rsidRPr="00037553">
              <w:rPr>
                <w:szCs w:val="24"/>
              </w:rPr>
              <w:t>(044)591-04-00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Факс</w:t>
            </w:r>
          </w:p>
        </w:tc>
        <w:tc>
          <w:tcPr>
            <w:tcW w:w="6803" w:type="dxa"/>
            <w:shd w:val="clear" w:color="auto" w:fill="auto"/>
          </w:tcPr>
          <w:p w:rsidR="00037553" w:rsidRPr="00037553" w:rsidRDefault="00037553" w:rsidP="00037553">
            <w:pPr>
              <w:rPr>
                <w:szCs w:val="24"/>
              </w:rPr>
            </w:pPr>
            <w:r w:rsidRPr="00037553">
              <w:rPr>
                <w:szCs w:val="24"/>
              </w:rPr>
              <w:t>(044)591-04-00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Вид діяльності</w:t>
            </w:r>
          </w:p>
        </w:tc>
        <w:tc>
          <w:tcPr>
            <w:tcW w:w="6803" w:type="dxa"/>
            <w:shd w:val="clear" w:color="auto" w:fill="auto"/>
          </w:tcPr>
          <w:p w:rsidR="00037553" w:rsidRPr="00037553" w:rsidRDefault="00037553" w:rsidP="00037553">
            <w:pPr>
              <w:rPr>
                <w:szCs w:val="24"/>
              </w:rPr>
            </w:pPr>
            <w:r w:rsidRPr="00037553">
              <w:rPr>
                <w:szCs w:val="24"/>
              </w:rPr>
              <w:t>Депозитарна діяльність центрального депозитарію</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Опис</w:t>
            </w:r>
          </w:p>
        </w:tc>
        <w:tc>
          <w:tcPr>
            <w:tcW w:w="6803" w:type="dxa"/>
            <w:shd w:val="clear" w:color="auto" w:fill="auto"/>
          </w:tcPr>
          <w:p w:rsidR="00037553" w:rsidRPr="00037553" w:rsidRDefault="00037553" w:rsidP="00037553">
            <w:pPr>
              <w:rPr>
                <w:szCs w:val="24"/>
              </w:rPr>
            </w:pPr>
            <w:r w:rsidRPr="00037553">
              <w:rPr>
                <w:szCs w:val="24"/>
              </w:rPr>
              <w:t xml:space="preserve">З депозитарiєм укладено договiр на обслуговування емiсiї.   </w:t>
            </w:r>
          </w:p>
          <w:p w:rsidR="00037553" w:rsidRPr="00037553" w:rsidRDefault="00037553" w:rsidP="00037553">
            <w:pPr>
              <w:rPr>
                <w:szCs w:val="24"/>
              </w:rPr>
            </w:pPr>
            <w:r w:rsidRPr="00037553">
              <w:rPr>
                <w:szCs w:val="24"/>
              </w:rPr>
              <w:t>Дiяльнiсть ПАТ "НДУ" здiйснюється вiдповiдно до Правил Центрального депозитарiю цiнних паперiв, що були</w:t>
            </w:r>
          </w:p>
          <w:p w:rsidR="00037553" w:rsidRPr="00037553" w:rsidRDefault="00037553" w:rsidP="00037553">
            <w:pPr>
              <w:rPr>
                <w:szCs w:val="24"/>
              </w:rPr>
            </w:pPr>
            <w:r w:rsidRPr="00037553">
              <w:rPr>
                <w:szCs w:val="24"/>
              </w:rPr>
              <w:t xml:space="preserve">зареєстрованi Рiшенням НКЦПФР N2092 вiд 01.10.2013р.          </w:t>
            </w:r>
          </w:p>
          <w:p w:rsidR="00037553" w:rsidRPr="00037553" w:rsidRDefault="00037553" w:rsidP="00037553">
            <w:pPr>
              <w:rPr>
                <w:szCs w:val="24"/>
              </w:rPr>
            </w:pPr>
          </w:p>
        </w:tc>
      </w:tr>
    </w:tbl>
    <w:p w:rsidR="00037553" w:rsidRPr="00037553" w:rsidRDefault="00037553" w:rsidP="00037553">
      <w:pPr>
        <w:spacing w:after="0" w:line="240" w:lineRule="auto"/>
        <w:rPr>
          <w:rFonts w:ascii="Times New Roman" w:eastAsia="Times New Roman" w:hAnsi="Times New Roman" w:cs="Times New Roman"/>
          <w:sz w:val="20"/>
          <w:szCs w:val="24"/>
          <w:lang w:eastAsia="uk-UA"/>
        </w:rPr>
      </w:pPr>
    </w:p>
    <w:p w:rsidR="00037553" w:rsidRPr="00037553" w:rsidRDefault="00037553" w:rsidP="0003755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Повне найменування юридичної особи або прізвище, ім'я та по батькові фізичної особи</w:t>
            </w:r>
          </w:p>
        </w:tc>
        <w:tc>
          <w:tcPr>
            <w:tcW w:w="6803" w:type="dxa"/>
            <w:shd w:val="clear" w:color="auto" w:fill="auto"/>
          </w:tcPr>
          <w:p w:rsidR="00037553" w:rsidRPr="00037553" w:rsidRDefault="00037553" w:rsidP="00037553">
            <w:pPr>
              <w:rPr>
                <w:szCs w:val="24"/>
              </w:rPr>
            </w:pPr>
            <w:r w:rsidRPr="00037553">
              <w:rPr>
                <w:szCs w:val="24"/>
              </w:rPr>
              <w:t>Товариство з обмеженою вiдповiдальнiстю  "Бенефiт Брок"</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Організаційно-правова форма</w:t>
            </w:r>
          </w:p>
        </w:tc>
        <w:tc>
          <w:tcPr>
            <w:tcW w:w="6803" w:type="dxa"/>
            <w:shd w:val="clear" w:color="auto" w:fill="auto"/>
          </w:tcPr>
          <w:p w:rsidR="00037553" w:rsidRPr="00037553" w:rsidRDefault="00037553" w:rsidP="00037553">
            <w:pPr>
              <w:rPr>
                <w:szCs w:val="24"/>
              </w:rPr>
            </w:pPr>
            <w:r w:rsidRPr="00037553">
              <w:rPr>
                <w:szCs w:val="24"/>
              </w:rPr>
              <w:t>Товариство з обмеженою вiдповiдальнiстю</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Ідентифікаційний код юридичної особи</w:t>
            </w:r>
          </w:p>
        </w:tc>
        <w:tc>
          <w:tcPr>
            <w:tcW w:w="6803" w:type="dxa"/>
            <w:shd w:val="clear" w:color="auto" w:fill="auto"/>
          </w:tcPr>
          <w:p w:rsidR="00037553" w:rsidRPr="00037553" w:rsidRDefault="00037553" w:rsidP="00037553">
            <w:pPr>
              <w:rPr>
                <w:szCs w:val="24"/>
              </w:rPr>
            </w:pPr>
            <w:r w:rsidRPr="00037553">
              <w:rPr>
                <w:szCs w:val="24"/>
              </w:rPr>
              <w:t>36625811</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Місцезнаходження</w:t>
            </w:r>
          </w:p>
        </w:tc>
        <w:tc>
          <w:tcPr>
            <w:tcW w:w="6803" w:type="dxa"/>
            <w:shd w:val="clear" w:color="auto" w:fill="auto"/>
          </w:tcPr>
          <w:p w:rsidR="00037553" w:rsidRPr="00037553" w:rsidRDefault="00037553" w:rsidP="00037553">
            <w:pPr>
              <w:rPr>
                <w:szCs w:val="24"/>
              </w:rPr>
            </w:pPr>
            <w:r w:rsidRPr="00037553">
              <w:rPr>
                <w:szCs w:val="24"/>
              </w:rPr>
              <w:t>61022 Харкiвська область д/н м. Харкiв пр. Науки, буд. 5, кiмната 20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Номер ліцензії або іншого документа на цей вид діяльності</w:t>
            </w:r>
          </w:p>
        </w:tc>
        <w:tc>
          <w:tcPr>
            <w:tcW w:w="6803" w:type="dxa"/>
            <w:shd w:val="clear" w:color="auto" w:fill="auto"/>
          </w:tcPr>
          <w:p w:rsidR="00037553" w:rsidRPr="00037553" w:rsidRDefault="00037553" w:rsidP="00037553">
            <w:pPr>
              <w:rPr>
                <w:szCs w:val="24"/>
              </w:rPr>
            </w:pPr>
            <w:r w:rsidRPr="00037553">
              <w:rPr>
                <w:szCs w:val="24"/>
              </w:rPr>
              <w:t>АЕ №286523</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Назва державного органу, що видав ліцензію або інший документ</w:t>
            </w:r>
          </w:p>
        </w:tc>
        <w:tc>
          <w:tcPr>
            <w:tcW w:w="6803" w:type="dxa"/>
            <w:shd w:val="clear" w:color="auto" w:fill="auto"/>
          </w:tcPr>
          <w:p w:rsidR="00037553" w:rsidRPr="00037553" w:rsidRDefault="00037553" w:rsidP="00037553">
            <w:pPr>
              <w:rPr>
                <w:szCs w:val="24"/>
              </w:rPr>
            </w:pPr>
            <w:r w:rsidRPr="00037553">
              <w:rPr>
                <w:szCs w:val="24"/>
              </w:rPr>
              <w:t>НКЦПФР</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Дата видачі ліцензії або іншого документа</w:t>
            </w:r>
          </w:p>
        </w:tc>
        <w:tc>
          <w:tcPr>
            <w:tcW w:w="6803" w:type="dxa"/>
            <w:shd w:val="clear" w:color="auto" w:fill="auto"/>
          </w:tcPr>
          <w:p w:rsidR="00037553" w:rsidRPr="00037553" w:rsidRDefault="00037553" w:rsidP="00037553">
            <w:pPr>
              <w:rPr>
                <w:szCs w:val="24"/>
              </w:rPr>
            </w:pPr>
            <w:r w:rsidRPr="00037553">
              <w:rPr>
                <w:szCs w:val="24"/>
              </w:rPr>
              <w:t>08.10.2013</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Міжміський код та телефон</w:t>
            </w:r>
          </w:p>
        </w:tc>
        <w:tc>
          <w:tcPr>
            <w:tcW w:w="6803" w:type="dxa"/>
            <w:shd w:val="clear" w:color="auto" w:fill="auto"/>
          </w:tcPr>
          <w:p w:rsidR="00037553" w:rsidRPr="00037553" w:rsidRDefault="00037553" w:rsidP="00037553">
            <w:pPr>
              <w:rPr>
                <w:szCs w:val="24"/>
              </w:rPr>
            </w:pPr>
            <w:r w:rsidRPr="00037553">
              <w:rPr>
                <w:szCs w:val="24"/>
              </w:rPr>
              <w:t>(057)728-24-00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Факс</w:t>
            </w:r>
          </w:p>
        </w:tc>
        <w:tc>
          <w:tcPr>
            <w:tcW w:w="6803" w:type="dxa"/>
            <w:shd w:val="clear" w:color="auto" w:fill="auto"/>
          </w:tcPr>
          <w:p w:rsidR="00037553" w:rsidRPr="00037553" w:rsidRDefault="00037553" w:rsidP="00037553">
            <w:pPr>
              <w:rPr>
                <w:szCs w:val="24"/>
              </w:rPr>
            </w:pPr>
            <w:r w:rsidRPr="00037553">
              <w:rPr>
                <w:szCs w:val="24"/>
              </w:rPr>
              <w:t>(057)728-24-00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Вид діяльності</w:t>
            </w:r>
          </w:p>
        </w:tc>
        <w:tc>
          <w:tcPr>
            <w:tcW w:w="6803" w:type="dxa"/>
            <w:shd w:val="clear" w:color="auto" w:fill="auto"/>
          </w:tcPr>
          <w:p w:rsidR="00037553" w:rsidRPr="00037553" w:rsidRDefault="00037553" w:rsidP="00037553">
            <w:pPr>
              <w:rPr>
                <w:szCs w:val="24"/>
              </w:rPr>
            </w:pPr>
            <w:r w:rsidRPr="00037553">
              <w:rPr>
                <w:szCs w:val="24"/>
              </w:rPr>
              <w:t>Професiйна дiяльнiсть на фондовому ринку - депозитарна дiяльнiсть. Депозитарна діяльність депозитарної установи.</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Опис</w:t>
            </w:r>
          </w:p>
        </w:tc>
        <w:tc>
          <w:tcPr>
            <w:tcW w:w="6803" w:type="dxa"/>
            <w:shd w:val="clear" w:color="auto" w:fill="auto"/>
          </w:tcPr>
          <w:p w:rsidR="00037553" w:rsidRPr="00037553" w:rsidRDefault="00037553" w:rsidP="00037553">
            <w:pPr>
              <w:rPr>
                <w:szCs w:val="24"/>
              </w:rPr>
            </w:pPr>
            <w:r w:rsidRPr="00037553">
              <w:rPr>
                <w:szCs w:val="24"/>
              </w:rPr>
              <w:t>Договiр на вiдкриття рахункiв у цiнних паперах  №030112/З-30 вiд 03.01.2012 року.</w:t>
            </w:r>
          </w:p>
        </w:tc>
      </w:tr>
    </w:tbl>
    <w:p w:rsidR="00037553" w:rsidRPr="00037553" w:rsidRDefault="00037553" w:rsidP="00037553">
      <w:pPr>
        <w:spacing w:after="0" w:line="240" w:lineRule="auto"/>
        <w:rPr>
          <w:rFonts w:ascii="Times New Roman" w:eastAsia="Times New Roman" w:hAnsi="Times New Roman" w:cs="Times New Roman"/>
          <w:sz w:val="20"/>
          <w:szCs w:val="24"/>
          <w:lang w:eastAsia="uk-UA"/>
        </w:rPr>
      </w:pPr>
    </w:p>
    <w:p w:rsidR="00037553" w:rsidRPr="00037553" w:rsidRDefault="00037553" w:rsidP="0003755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Повне найменування юридичної особи або прізвище, ім'я та по батькові фізичної особи</w:t>
            </w:r>
          </w:p>
        </w:tc>
        <w:tc>
          <w:tcPr>
            <w:tcW w:w="6803" w:type="dxa"/>
            <w:shd w:val="clear" w:color="auto" w:fill="auto"/>
          </w:tcPr>
          <w:p w:rsidR="00037553" w:rsidRPr="00037553" w:rsidRDefault="00037553" w:rsidP="00037553">
            <w:pPr>
              <w:rPr>
                <w:szCs w:val="24"/>
              </w:rPr>
            </w:pPr>
            <w:r w:rsidRPr="00037553">
              <w:rPr>
                <w:szCs w:val="24"/>
              </w:rPr>
              <w:t>ДУ "Агентство з розвитку інфраструктури фондового ринку України"</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Організаційно-правова форма</w:t>
            </w:r>
          </w:p>
        </w:tc>
        <w:tc>
          <w:tcPr>
            <w:tcW w:w="6803" w:type="dxa"/>
            <w:shd w:val="clear" w:color="auto" w:fill="auto"/>
          </w:tcPr>
          <w:p w:rsidR="00037553" w:rsidRPr="00037553" w:rsidRDefault="00037553" w:rsidP="00037553">
            <w:pPr>
              <w:rPr>
                <w:szCs w:val="24"/>
              </w:rPr>
            </w:pPr>
            <w:r w:rsidRPr="00037553">
              <w:rPr>
                <w:szCs w:val="24"/>
              </w:rPr>
              <w:t>Державна органiзацiя (установа, заклад)</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Ідентифікаційний код юридичної особи</w:t>
            </w:r>
          </w:p>
        </w:tc>
        <w:tc>
          <w:tcPr>
            <w:tcW w:w="6803" w:type="dxa"/>
            <w:shd w:val="clear" w:color="auto" w:fill="auto"/>
          </w:tcPr>
          <w:p w:rsidR="00037553" w:rsidRPr="00037553" w:rsidRDefault="00037553" w:rsidP="00037553">
            <w:pPr>
              <w:rPr>
                <w:szCs w:val="24"/>
              </w:rPr>
            </w:pPr>
            <w:r w:rsidRPr="00037553">
              <w:rPr>
                <w:szCs w:val="24"/>
              </w:rPr>
              <w:t>21676262</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Місцезнаходження</w:t>
            </w:r>
          </w:p>
        </w:tc>
        <w:tc>
          <w:tcPr>
            <w:tcW w:w="6803" w:type="dxa"/>
            <w:shd w:val="clear" w:color="auto" w:fill="auto"/>
          </w:tcPr>
          <w:p w:rsidR="00037553" w:rsidRPr="00037553" w:rsidRDefault="00037553" w:rsidP="00037553">
            <w:pPr>
              <w:rPr>
                <w:szCs w:val="24"/>
              </w:rPr>
            </w:pPr>
            <w:r w:rsidRPr="00037553">
              <w:rPr>
                <w:szCs w:val="24"/>
              </w:rPr>
              <w:t>03150 УКРАЇНА д/н м.Київ вул.Антоновича, 51, оф. 1206</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Номер ліцензії або іншого документа на цей вид діяльності</w:t>
            </w:r>
          </w:p>
        </w:tc>
        <w:tc>
          <w:tcPr>
            <w:tcW w:w="6803" w:type="dxa"/>
            <w:shd w:val="clear" w:color="auto" w:fill="auto"/>
          </w:tcPr>
          <w:p w:rsidR="00037553" w:rsidRPr="00037553" w:rsidRDefault="00037553" w:rsidP="00037553">
            <w:pPr>
              <w:rPr>
                <w:szCs w:val="24"/>
              </w:rPr>
            </w:pPr>
            <w:r w:rsidRPr="00037553">
              <w:rPr>
                <w:szCs w:val="24"/>
              </w:rPr>
              <w:t>DR/00002/ARM</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Назва державного органу, що видав ліцензію або інший документ</w:t>
            </w:r>
          </w:p>
        </w:tc>
        <w:tc>
          <w:tcPr>
            <w:tcW w:w="6803" w:type="dxa"/>
            <w:shd w:val="clear" w:color="auto" w:fill="auto"/>
          </w:tcPr>
          <w:p w:rsidR="00037553" w:rsidRPr="00037553" w:rsidRDefault="00037553" w:rsidP="00037553">
            <w:pPr>
              <w:rPr>
                <w:szCs w:val="24"/>
              </w:rPr>
            </w:pPr>
            <w:r w:rsidRPr="00037553">
              <w:rPr>
                <w:szCs w:val="24"/>
              </w:rPr>
              <w:t>НКЦПФР</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Дата видачі ліцензії або іншого документа</w:t>
            </w:r>
          </w:p>
        </w:tc>
        <w:tc>
          <w:tcPr>
            <w:tcW w:w="6803" w:type="dxa"/>
            <w:shd w:val="clear" w:color="auto" w:fill="auto"/>
          </w:tcPr>
          <w:p w:rsidR="00037553" w:rsidRPr="00037553" w:rsidRDefault="00037553" w:rsidP="00037553">
            <w:pPr>
              <w:rPr>
                <w:szCs w:val="24"/>
              </w:rPr>
            </w:pPr>
            <w:r w:rsidRPr="00037553">
              <w:rPr>
                <w:szCs w:val="24"/>
              </w:rPr>
              <w:t>18.02.2019</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Міжміський код та телефон</w:t>
            </w:r>
          </w:p>
        </w:tc>
        <w:tc>
          <w:tcPr>
            <w:tcW w:w="6803" w:type="dxa"/>
            <w:shd w:val="clear" w:color="auto" w:fill="auto"/>
          </w:tcPr>
          <w:p w:rsidR="00037553" w:rsidRPr="00037553" w:rsidRDefault="00037553" w:rsidP="00037553">
            <w:pPr>
              <w:rPr>
                <w:szCs w:val="24"/>
              </w:rPr>
            </w:pPr>
            <w:r w:rsidRPr="00037553">
              <w:rPr>
                <w:szCs w:val="24"/>
              </w:rPr>
              <w:t>(044) 287-56-70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Факс</w:t>
            </w:r>
          </w:p>
        </w:tc>
        <w:tc>
          <w:tcPr>
            <w:tcW w:w="6803" w:type="dxa"/>
            <w:shd w:val="clear" w:color="auto" w:fill="auto"/>
          </w:tcPr>
          <w:p w:rsidR="00037553" w:rsidRPr="00037553" w:rsidRDefault="00037553" w:rsidP="00037553">
            <w:pPr>
              <w:rPr>
                <w:szCs w:val="24"/>
              </w:rPr>
            </w:pPr>
            <w:r w:rsidRPr="00037553">
              <w:rPr>
                <w:szCs w:val="24"/>
              </w:rPr>
              <w:t>(044) 287-56-73</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Вид діяльності</w:t>
            </w:r>
          </w:p>
        </w:tc>
        <w:tc>
          <w:tcPr>
            <w:tcW w:w="6803" w:type="dxa"/>
            <w:shd w:val="clear" w:color="auto" w:fill="auto"/>
          </w:tcPr>
          <w:p w:rsidR="00037553" w:rsidRPr="00037553" w:rsidRDefault="00037553" w:rsidP="00037553">
            <w:pPr>
              <w:rPr>
                <w:szCs w:val="24"/>
              </w:rPr>
            </w:pPr>
            <w:r w:rsidRPr="00037553">
              <w:rPr>
                <w:szCs w:val="24"/>
              </w:rPr>
              <w:t>Діяльність з подання звітності та/або адміністративних даних до НКЦПФР</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Опис</w:t>
            </w:r>
          </w:p>
        </w:tc>
        <w:tc>
          <w:tcPr>
            <w:tcW w:w="6803" w:type="dxa"/>
            <w:shd w:val="clear" w:color="auto" w:fill="auto"/>
          </w:tcPr>
          <w:p w:rsidR="00037553" w:rsidRPr="00037553" w:rsidRDefault="00037553" w:rsidP="00037553">
            <w:pPr>
              <w:rPr>
                <w:szCs w:val="24"/>
              </w:rPr>
            </w:pPr>
            <w:r w:rsidRPr="00037553">
              <w:rPr>
                <w:szCs w:val="24"/>
              </w:rPr>
              <w:t>Подання звітності до НКЦПФР.</w:t>
            </w:r>
          </w:p>
        </w:tc>
      </w:tr>
    </w:tbl>
    <w:p w:rsidR="00037553" w:rsidRPr="00037553" w:rsidRDefault="00037553" w:rsidP="00037553">
      <w:pPr>
        <w:spacing w:after="0" w:line="240" w:lineRule="auto"/>
        <w:rPr>
          <w:rFonts w:ascii="Times New Roman" w:eastAsia="Times New Roman" w:hAnsi="Times New Roman" w:cs="Times New Roman"/>
          <w:sz w:val="20"/>
          <w:szCs w:val="24"/>
          <w:lang w:eastAsia="uk-UA"/>
        </w:rPr>
      </w:pPr>
    </w:p>
    <w:p w:rsidR="00037553" w:rsidRPr="00037553" w:rsidRDefault="00037553" w:rsidP="00037553">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Повне найменування юридичної особи або прізвище, ім'я та по батькові фізичної особи</w:t>
            </w:r>
          </w:p>
        </w:tc>
        <w:tc>
          <w:tcPr>
            <w:tcW w:w="6803" w:type="dxa"/>
            <w:shd w:val="clear" w:color="auto" w:fill="auto"/>
          </w:tcPr>
          <w:p w:rsidR="00037553" w:rsidRPr="00037553" w:rsidRDefault="00037553" w:rsidP="00037553">
            <w:pPr>
              <w:rPr>
                <w:szCs w:val="24"/>
              </w:rPr>
            </w:pPr>
            <w:r w:rsidRPr="00037553">
              <w:rPr>
                <w:szCs w:val="24"/>
              </w:rPr>
              <w:t>ДУ "Агентство з розвитку інфраструктури фондового ринку України"</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Організаційно-правова форма</w:t>
            </w:r>
          </w:p>
        </w:tc>
        <w:tc>
          <w:tcPr>
            <w:tcW w:w="6803" w:type="dxa"/>
            <w:shd w:val="clear" w:color="auto" w:fill="auto"/>
          </w:tcPr>
          <w:p w:rsidR="00037553" w:rsidRPr="00037553" w:rsidRDefault="00037553" w:rsidP="00037553">
            <w:pPr>
              <w:rPr>
                <w:szCs w:val="24"/>
              </w:rPr>
            </w:pPr>
            <w:r w:rsidRPr="00037553">
              <w:rPr>
                <w:szCs w:val="24"/>
              </w:rPr>
              <w:t>Державна органiзацiя (установа, заклад)</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Ідентифікаційний код юридичної особи</w:t>
            </w:r>
          </w:p>
        </w:tc>
        <w:tc>
          <w:tcPr>
            <w:tcW w:w="6803" w:type="dxa"/>
            <w:shd w:val="clear" w:color="auto" w:fill="auto"/>
          </w:tcPr>
          <w:p w:rsidR="00037553" w:rsidRPr="00037553" w:rsidRDefault="00037553" w:rsidP="00037553">
            <w:pPr>
              <w:rPr>
                <w:szCs w:val="24"/>
              </w:rPr>
            </w:pPr>
            <w:r w:rsidRPr="00037553">
              <w:rPr>
                <w:szCs w:val="24"/>
              </w:rPr>
              <w:t>21676262</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Місцезнаходження</w:t>
            </w:r>
          </w:p>
        </w:tc>
        <w:tc>
          <w:tcPr>
            <w:tcW w:w="6803" w:type="dxa"/>
            <w:shd w:val="clear" w:color="auto" w:fill="auto"/>
          </w:tcPr>
          <w:p w:rsidR="00037553" w:rsidRPr="00037553" w:rsidRDefault="00037553" w:rsidP="00037553">
            <w:pPr>
              <w:rPr>
                <w:szCs w:val="24"/>
              </w:rPr>
            </w:pPr>
            <w:r w:rsidRPr="00037553">
              <w:rPr>
                <w:szCs w:val="24"/>
              </w:rPr>
              <w:t>03150 УКРАЇНА д/н м.Київ вул.Антоновича, 51, оф. 1206</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Номер ліцензії або іншого документа на цей вид діяльності</w:t>
            </w:r>
          </w:p>
        </w:tc>
        <w:tc>
          <w:tcPr>
            <w:tcW w:w="6803" w:type="dxa"/>
            <w:shd w:val="clear" w:color="auto" w:fill="auto"/>
          </w:tcPr>
          <w:p w:rsidR="00037553" w:rsidRPr="00037553" w:rsidRDefault="00037553" w:rsidP="00037553">
            <w:pPr>
              <w:rPr>
                <w:szCs w:val="24"/>
              </w:rPr>
            </w:pPr>
            <w:r w:rsidRPr="00037553">
              <w:rPr>
                <w:szCs w:val="24"/>
              </w:rPr>
              <w:t>DR/00001/APA</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Назва державного органу, що видав ліцензію або інший документ</w:t>
            </w:r>
          </w:p>
        </w:tc>
        <w:tc>
          <w:tcPr>
            <w:tcW w:w="6803" w:type="dxa"/>
            <w:shd w:val="clear" w:color="auto" w:fill="auto"/>
          </w:tcPr>
          <w:p w:rsidR="00037553" w:rsidRPr="00037553" w:rsidRDefault="00037553" w:rsidP="00037553">
            <w:pPr>
              <w:rPr>
                <w:szCs w:val="24"/>
              </w:rPr>
            </w:pPr>
            <w:r w:rsidRPr="00037553">
              <w:rPr>
                <w:szCs w:val="24"/>
              </w:rPr>
              <w:t>НКЦПФР</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Дата видачі ліцензії або іншого документа</w:t>
            </w:r>
          </w:p>
        </w:tc>
        <w:tc>
          <w:tcPr>
            <w:tcW w:w="6803" w:type="dxa"/>
            <w:shd w:val="clear" w:color="auto" w:fill="auto"/>
          </w:tcPr>
          <w:p w:rsidR="00037553" w:rsidRPr="00037553" w:rsidRDefault="00037553" w:rsidP="00037553">
            <w:pPr>
              <w:rPr>
                <w:szCs w:val="24"/>
              </w:rPr>
            </w:pPr>
            <w:r w:rsidRPr="00037553">
              <w:rPr>
                <w:szCs w:val="24"/>
              </w:rPr>
              <w:t>18.02.2019</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Міжміський код та телефон</w:t>
            </w:r>
          </w:p>
        </w:tc>
        <w:tc>
          <w:tcPr>
            <w:tcW w:w="6803" w:type="dxa"/>
            <w:shd w:val="clear" w:color="auto" w:fill="auto"/>
          </w:tcPr>
          <w:p w:rsidR="00037553" w:rsidRPr="00037553" w:rsidRDefault="00037553" w:rsidP="00037553">
            <w:pPr>
              <w:rPr>
                <w:szCs w:val="24"/>
              </w:rPr>
            </w:pPr>
            <w:r w:rsidRPr="00037553">
              <w:rPr>
                <w:szCs w:val="24"/>
              </w:rPr>
              <w:t>(044) 287-56-70</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Факс</w:t>
            </w:r>
          </w:p>
        </w:tc>
        <w:tc>
          <w:tcPr>
            <w:tcW w:w="6803" w:type="dxa"/>
            <w:shd w:val="clear" w:color="auto" w:fill="auto"/>
          </w:tcPr>
          <w:p w:rsidR="00037553" w:rsidRPr="00037553" w:rsidRDefault="00037553" w:rsidP="00037553">
            <w:pPr>
              <w:rPr>
                <w:szCs w:val="24"/>
              </w:rPr>
            </w:pPr>
            <w:r w:rsidRPr="00037553">
              <w:rPr>
                <w:szCs w:val="24"/>
              </w:rPr>
              <w:t>(044) 287-56-73</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Вид діяльності</w:t>
            </w:r>
          </w:p>
        </w:tc>
        <w:tc>
          <w:tcPr>
            <w:tcW w:w="6803" w:type="dxa"/>
            <w:shd w:val="clear" w:color="auto" w:fill="auto"/>
          </w:tcPr>
          <w:p w:rsidR="00037553" w:rsidRPr="00037553" w:rsidRDefault="00037553" w:rsidP="00037553">
            <w:pPr>
              <w:rPr>
                <w:szCs w:val="24"/>
              </w:rPr>
            </w:pPr>
            <w:r w:rsidRPr="00037553">
              <w:rPr>
                <w:szCs w:val="24"/>
              </w:rPr>
              <w:t>Діяльність з оприлюднення регульованої інформації від імені учасників фондового ринку</w:t>
            </w:r>
          </w:p>
        </w:tc>
      </w:tr>
      <w:tr w:rsidR="00037553" w:rsidRPr="00037553" w:rsidTr="00DB7930">
        <w:tc>
          <w:tcPr>
            <w:tcW w:w="3401" w:type="dxa"/>
            <w:shd w:val="clear" w:color="auto" w:fill="auto"/>
          </w:tcPr>
          <w:p w:rsidR="00037553" w:rsidRPr="00037553" w:rsidRDefault="00037553" w:rsidP="00037553">
            <w:pPr>
              <w:rPr>
                <w:b/>
                <w:szCs w:val="24"/>
              </w:rPr>
            </w:pPr>
            <w:r w:rsidRPr="00037553">
              <w:rPr>
                <w:b/>
                <w:szCs w:val="24"/>
              </w:rPr>
              <w:t>Опис</w:t>
            </w:r>
          </w:p>
        </w:tc>
        <w:tc>
          <w:tcPr>
            <w:tcW w:w="6803" w:type="dxa"/>
            <w:shd w:val="clear" w:color="auto" w:fill="auto"/>
          </w:tcPr>
          <w:p w:rsidR="00037553" w:rsidRPr="00037553" w:rsidRDefault="00037553" w:rsidP="00037553">
            <w:pPr>
              <w:rPr>
                <w:szCs w:val="24"/>
              </w:rPr>
            </w:pPr>
            <w:r w:rsidRPr="00037553">
              <w:rPr>
                <w:szCs w:val="24"/>
              </w:rPr>
              <w:t>Оприлюднення регульованої інформації</w:t>
            </w:r>
          </w:p>
        </w:tc>
      </w:tr>
    </w:tbl>
    <w:p w:rsidR="00037553" w:rsidRPr="00037553" w:rsidRDefault="00037553" w:rsidP="00037553">
      <w:pPr>
        <w:spacing w:after="0" w:line="240" w:lineRule="auto"/>
        <w:rPr>
          <w:rFonts w:ascii="Times New Roman" w:eastAsia="Times New Roman" w:hAnsi="Times New Roman" w:cs="Times New Roman"/>
          <w:sz w:val="20"/>
          <w:szCs w:val="24"/>
          <w:lang w:eastAsia="uk-UA"/>
        </w:rPr>
      </w:pPr>
    </w:p>
    <w:p w:rsidR="00037553" w:rsidRPr="00037553" w:rsidRDefault="00037553" w:rsidP="00037553">
      <w:pPr>
        <w:spacing w:after="0" w:line="240" w:lineRule="auto"/>
        <w:rPr>
          <w:rFonts w:ascii="Times New Roman" w:eastAsia="Times New Roman" w:hAnsi="Times New Roman" w:cs="Times New Roman"/>
          <w:sz w:val="20"/>
          <w:szCs w:val="24"/>
          <w:lang w:eastAsia="uk-UA"/>
        </w:rPr>
      </w:pPr>
    </w:p>
    <w:p w:rsidR="00037553" w:rsidRPr="00037553" w:rsidRDefault="00037553" w:rsidP="00037553">
      <w:pPr>
        <w:spacing w:after="0" w:line="240" w:lineRule="auto"/>
        <w:rPr>
          <w:rFonts w:ascii="Times New Roman" w:eastAsia="Times New Roman" w:hAnsi="Times New Roman" w:cs="Times New Roman"/>
          <w:sz w:val="20"/>
          <w:szCs w:val="24"/>
          <w:lang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Коди</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037553" w:rsidRPr="00037553" w:rsidRDefault="00037553" w:rsidP="00037553">
            <w:pPr>
              <w:widowControl w:val="0"/>
              <w:spacing w:after="0" w:line="240" w:lineRule="auto"/>
              <w:jc w:val="center"/>
              <w:rPr>
                <w:rFonts w:ascii="Times New Roman" w:eastAsia="Times New Roman" w:hAnsi="Times New Roman" w:cs="Times New Roman"/>
                <w:sz w:val="16"/>
                <w:szCs w:val="16"/>
                <w:lang w:val="ru-RU" w:eastAsia="ru-RU"/>
              </w:rPr>
            </w:pPr>
            <w:r w:rsidRPr="0003755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eastAsia="ru-RU"/>
              </w:rPr>
              <w:t xml:space="preserve">Підприємство  </w:t>
            </w:r>
            <w:r w:rsidRPr="00037553">
              <w:rPr>
                <w:rFonts w:ascii="Times New Roman" w:eastAsia="Times New Roman" w:hAnsi="Times New Roman" w:cs="Times New Roman"/>
                <w:sz w:val="18"/>
                <w:szCs w:val="18"/>
                <w:lang w:val="en-US" w:eastAsia="ru-RU"/>
              </w:rPr>
              <w:t xml:space="preserve"> </w:t>
            </w:r>
            <w:r w:rsidRPr="00037553">
              <w:rPr>
                <w:rFonts w:ascii="Times New Roman" w:eastAsia="Times New Roman" w:hAnsi="Times New Roman" w:cs="Times New Roman"/>
                <w:sz w:val="18"/>
                <w:szCs w:val="18"/>
                <w:u w:val="single"/>
                <w:lang w:val="en-US" w:eastAsia="ru-RU"/>
              </w:rPr>
              <w:t>Публічне акцiонерне товариство "Сарнифармацiя"</w:t>
            </w:r>
          </w:p>
        </w:tc>
        <w:tc>
          <w:tcPr>
            <w:tcW w:w="1956" w:type="dxa"/>
            <w:gridSpan w:val="3"/>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01979256</w:t>
            </w:r>
          </w:p>
        </w:tc>
      </w:tr>
      <w:tr w:rsidR="00037553" w:rsidRPr="00037553" w:rsidTr="00DB7930">
        <w:trPr>
          <w:trHeight w:val="199"/>
        </w:trPr>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eastAsia="ru-RU"/>
              </w:rPr>
              <w:t xml:space="preserve">Територія </w:t>
            </w:r>
            <w:r w:rsidRPr="00037553">
              <w:rPr>
                <w:rFonts w:ascii="Times New Roman" w:eastAsia="Times New Roman" w:hAnsi="Times New Roman" w:cs="Times New Roman"/>
                <w:sz w:val="18"/>
                <w:szCs w:val="18"/>
                <w:lang w:val="en-US" w:eastAsia="ru-RU"/>
              </w:rPr>
              <w:t xml:space="preserve"> </w:t>
            </w:r>
            <w:r w:rsidRPr="00037553">
              <w:rPr>
                <w:rFonts w:ascii="Times New Roman" w:eastAsia="Times New Roman" w:hAnsi="Times New Roman" w:cs="Times New Roman"/>
                <w:sz w:val="18"/>
                <w:szCs w:val="18"/>
                <w:u w:val="single"/>
                <w:lang w:val="en-US" w:eastAsia="ru-RU"/>
              </w:rPr>
              <w:t>РIВНЕНСЬКА ОБЛАСТЬ</w:t>
            </w:r>
          </w:p>
        </w:tc>
        <w:tc>
          <w:tcPr>
            <w:tcW w:w="1956" w:type="dxa"/>
            <w:gridSpan w:val="3"/>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5625410100</w:t>
            </w:r>
          </w:p>
        </w:tc>
      </w:tr>
      <w:tr w:rsidR="00037553" w:rsidRPr="00037553" w:rsidTr="00DB7930">
        <w:trPr>
          <w:trHeight w:val="199"/>
        </w:trPr>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Організаційно-правова форма господарювання</w:t>
            </w:r>
            <w:r w:rsidRPr="00037553">
              <w:rPr>
                <w:rFonts w:ascii="Times New Roman" w:eastAsia="Times New Roman" w:hAnsi="Times New Roman" w:cs="Times New Roman"/>
                <w:sz w:val="18"/>
                <w:szCs w:val="18"/>
                <w:lang w:val="ru-RU" w:eastAsia="ru-RU"/>
              </w:rPr>
              <w:t xml:space="preserve">  </w:t>
            </w:r>
            <w:r w:rsidRPr="00037553">
              <w:rPr>
                <w:rFonts w:ascii="Times New Roman" w:eastAsia="Times New Roman" w:hAnsi="Times New Roman" w:cs="Times New Roman"/>
                <w:sz w:val="18"/>
                <w:szCs w:val="18"/>
                <w:u w:val="single"/>
                <w:lang w:val="en-US" w:eastAsia="ru-RU"/>
              </w:rPr>
              <w:t>ПУБЛIЧНЕ АКЦIОНЕРНЕ ТОВАРИСТВО</w:t>
            </w:r>
          </w:p>
        </w:tc>
        <w:tc>
          <w:tcPr>
            <w:tcW w:w="1956" w:type="dxa"/>
            <w:gridSpan w:val="3"/>
          </w:tcPr>
          <w:p w:rsidR="00037553" w:rsidRPr="00037553" w:rsidRDefault="00037553" w:rsidP="00037553">
            <w:pPr>
              <w:widowControl w:val="0"/>
              <w:spacing w:after="0" w:line="240" w:lineRule="auto"/>
              <w:rPr>
                <w:rFonts w:ascii="Times New Roman" w:eastAsia="Times New Roman" w:hAnsi="Times New Roman" w:cs="Times New Roman"/>
                <w:sz w:val="18"/>
                <w:szCs w:val="18"/>
                <w:lang w:eastAsia="ru-RU"/>
              </w:rPr>
            </w:pPr>
            <w:r w:rsidRPr="00037553">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112</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ru-RU" w:eastAsia="ru-RU"/>
              </w:rPr>
              <w:t xml:space="preserve">Вид економічної діяльності </w:t>
            </w:r>
            <w:r w:rsidRPr="00037553">
              <w:rPr>
                <w:rFonts w:ascii="Times New Roman" w:eastAsia="Times New Roman" w:hAnsi="Times New Roman" w:cs="Times New Roman"/>
                <w:sz w:val="18"/>
                <w:szCs w:val="18"/>
                <w:lang w:val="en-US" w:eastAsia="ru-RU"/>
              </w:rPr>
              <w:t xml:space="preserve"> </w:t>
            </w:r>
            <w:r w:rsidRPr="00037553">
              <w:rPr>
                <w:rFonts w:ascii="Times New Roman" w:eastAsia="Times New Roman" w:hAnsi="Times New Roman" w:cs="Times New Roman"/>
                <w:sz w:val="18"/>
                <w:szCs w:val="18"/>
                <w:u w:val="single"/>
                <w:lang w:val="en-US"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47.73</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val="ru-RU" w:eastAsia="ru-RU"/>
              </w:rPr>
              <w:t>Середн</w:t>
            </w:r>
            <w:r w:rsidRPr="00037553">
              <w:rPr>
                <w:rFonts w:ascii="Times New Roman" w:eastAsia="Times New Roman" w:hAnsi="Times New Roman" w:cs="Times New Roman"/>
                <w:sz w:val="18"/>
                <w:szCs w:val="18"/>
                <w:lang w:eastAsia="ru-RU"/>
              </w:rPr>
              <w:t>я кількість працівників</w:t>
            </w:r>
            <w:r w:rsidRPr="00037553">
              <w:rPr>
                <w:rFonts w:ascii="Times New Roman" w:eastAsia="Times New Roman" w:hAnsi="Times New Roman" w:cs="Times New Roman"/>
                <w:sz w:val="18"/>
                <w:szCs w:val="18"/>
                <w:lang w:val="ru-RU" w:eastAsia="ru-RU"/>
              </w:rPr>
              <w:t xml:space="preserve">  </w:t>
            </w:r>
            <w:r w:rsidRPr="00037553">
              <w:rPr>
                <w:rFonts w:ascii="Times New Roman" w:eastAsia="Times New Roman" w:hAnsi="Times New Roman" w:cs="Times New Roman"/>
                <w:sz w:val="18"/>
                <w:szCs w:val="18"/>
                <w:u w:val="single"/>
                <w:lang w:val="en-US" w:eastAsia="ru-RU"/>
              </w:rPr>
              <w:t>56</w:t>
            </w:r>
          </w:p>
        </w:tc>
        <w:tc>
          <w:tcPr>
            <w:tcW w:w="1956" w:type="dxa"/>
            <w:gridSpan w:val="3"/>
          </w:tcPr>
          <w:p w:rsidR="00037553" w:rsidRPr="00037553" w:rsidRDefault="00037553" w:rsidP="00037553">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Одиниця виміру</w:t>
            </w:r>
            <w:r w:rsidRPr="00037553">
              <w:rPr>
                <w:rFonts w:ascii="Times New Roman" w:eastAsia="Times New Roman" w:hAnsi="Times New Roman" w:cs="Times New Roman"/>
                <w:noProof/>
                <w:sz w:val="18"/>
                <w:szCs w:val="18"/>
                <w:lang w:val="ru-RU" w:eastAsia="ru-RU"/>
              </w:rPr>
              <w:t xml:space="preserve"> :</w:t>
            </w:r>
            <w:r w:rsidRPr="00037553">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ru-RU" w:eastAsia="ru-RU"/>
              </w:rPr>
              <w:t xml:space="preserve">Адреса </w:t>
            </w:r>
            <w:r w:rsidRPr="00037553">
              <w:rPr>
                <w:rFonts w:ascii="Times New Roman" w:eastAsia="Times New Roman" w:hAnsi="Times New Roman" w:cs="Times New Roman"/>
                <w:sz w:val="18"/>
                <w:szCs w:val="18"/>
                <w:u w:val="single"/>
                <w:lang w:val="en-US" w:eastAsia="ru-RU"/>
              </w:rPr>
              <w:t>34500 Рiвненська область Сарненський р-н м.Сарни вул. Я.Мудрого, 5, т.(03655) 3-27-75</w:t>
            </w:r>
          </w:p>
          <w:p w:rsidR="00037553" w:rsidRPr="00037553" w:rsidRDefault="00037553" w:rsidP="00037553">
            <w:pPr>
              <w:widowControl w:val="0"/>
              <w:spacing w:after="0" w:line="240" w:lineRule="auto"/>
              <w:rPr>
                <w:rFonts w:ascii="Times New Roman" w:eastAsia="Times New Roman" w:hAnsi="Times New Roman" w:cs="Times New Roman"/>
                <w:sz w:val="18"/>
                <w:szCs w:val="18"/>
                <w:lang w:eastAsia="ru-RU"/>
              </w:rPr>
            </w:pPr>
          </w:p>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p>
        </w:tc>
      </w:tr>
      <w:tr w:rsidR="00037553" w:rsidRPr="00037553" w:rsidTr="00DB7930">
        <w:trPr>
          <w:gridAfter w:val="4"/>
          <w:wAfter w:w="3260" w:type="dxa"/>
        </w:trPr>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20"/>
                <w:szCs w:val="20"/>
                <w:lang w:val="ru-RU" w:eastAsia="ru-RU"/>
              </w:rPr>
            </w:pPr>
            <w:r w:rsidRPr="00037553">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037553" w:rsidRPr="00037553" w:rsidRDefault="00037553" w:rsidP="00037553">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 xml:space="preserve"> </w:t>
            </w:r>
          </w:p>
        </w:tc>
      </w:tr>
      <w:tr w:rsidR="00037553" w:rsidRPr="00037553" w:rsidTr="00DB7930">
        <w:trPr>
          <w:gridAfter w:val="4"/>
          <w:wAfter w:w="3260" w:type="dxa"/>
        </w:trPr>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20"/>
                <w:szCs w:val="20"/>
                <w:lang w:val="ru-RU" w:eastAsia="ru-RU"/>
              </w:rPr>
            </w:pPr>
            <w:r w:rsidRPr="00037553">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037553" w:rsidRPr="00037553" w:rsidRDefault="00037553" w:rsidP="00037553">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val="en-US" w:eastAsia="ru-RU"/>
              </w:rPr>
              <w:t>V</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lang w:eastAsia="ru-RU"/>
        </w:rPr>
      </w:pPr>
    </w:p>
    <w:p w:rsidR="00037553" w:rsidRPr="00037553" w:rsidRDefault="00037553" w:rsidP="00037553">
      <w:pPr>
        <w:widowControl w:val="0"/>
        <w:spacing w:after="0" w:line="240" w:lineRule="auto"/>
        <w:jc w:val="center"/>
        <w:rPr>
          <w:rFonts w:ascii="Times New Roman" w:eastAsia="Times New Roman" w:hAnsi="Times New Roman" w:cs="Times New Roman"/>
          <w:b/>
          <w:bCs/>
          <w:lang w:val="ru-RU" w:eastAsia="ru-RU"/>
        </w:rPr>
      </w:pPr>
      <w:r w:rsidRPr="00037553">
        <w:rPr>
          <w:rFonts w:ascii="Times New Roman" w:eastAsia="Times New Roman" w:hAnsi="Times New Roman" w:cs="Times New Roman"/>
          <w:b/>
          <w:bCs/>
          <w:lang w:val="en-US" w:eastAsia="ru-RU"/>
        </w:rPr>
        <w:t>Баланс</w:t>
      </w:r>
      <w:r w:rsidRPr="00037553">
        <w:rPr>
          <w:rFonts w:ascii="Times New Roman" w:eastAsia="Times New Roman" w:hAnsi="Times New Roman" w:cs="Times New Roman"/>
          <w:b/>
          <w:bCs/>
          <w:lang w:val="ru-RU" w:eastAsia="ru-RU"/>
        </w:rPr>
        <w:t xml:space="preserve"> ( Звіт про фінансовий стан ) на </w:t>
      </w:r>
      <w:r w:rsidRPr="00037553">
        <w:rPr>
          <w:rFonts w:ascii="Times New Roman" w:eastAsia="Times New Roman" w:hAnsi="Times New Roman" w:cs="Times New Roman"/>
          <w:b/>
          <w:bCs/>
          <w:lang w:val="en-US" w:eastAsia="ru-RU"/>
        </w:rPr>
        <w:t>"31" грудня 2020 р.</w:t>
      </w:r>
      <w:r w:rsidRPr="00037553">
        <w:rPr>
          <w:rFonts w:ascii="Times New Roman" w:eastAsia="Times New Roman" w:hAnsi="Times New Roman" w:cs="Times New Roman"/>
          <w:b/>
          <w:bCs/>
          <w:lang w:val="ru-RU" w:eastAsia="ru-RU"/>
        </w:rPr>
        <w:t xml:space="preserve"> </w:t>
      </w: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037553" w:rsidRPr="00037553" w:rsidTr="00DB7930">
        <w:trPr>
          <w:jc w:val="right"/>
        </w:trPr>
        <w:tc>
          <w:tcPr>
            <w:tcW w:w="8640" w:type="dxa"/>
            <w:tcBorders>
              <w:right w:val="single" w:sz="4" w:space="0" w:color="auto"/>
            </w:tcBorders>
            <w:vAlign w:val="center"/>
          </w:tcPr>
          <w:p w:rsidR="00037553" w:rsidRPr="00037553" w:rsidRDefault="00037553" w:rsidP="00037553">
            <w:pPr>
              <w:widowControl w:val="0"/>
              <w:spacing w:after="0" w:line="240" w:lineRule="auto"/>
              <w:rPr>
                <w:rFonts w:ascii="Times New Roman" w:eastAsia="Times New Roman" w:hAnsi="Times New Roman" w:cs="Times New Roman"/>
                <w:lang w:val="ru-RU" w:eastAsia="ru-RU"/>
              </w:rPr>
            </w:pPr>
            <w:r w:rsidRPr="00037553">
              <w:rPr>
                <w:rFonts w:ascii="Times New Roman" w:eastAsia="Times New Roman" w:hAnsi="Times New Roman" w:cs="Times New Roman"/>
                <w:lang w:val="ru-RU" w:eastAsia="ru-RU"/>
              </w:rPr>
              <w:t xml:space="preserve">                                                                    </w:t>
            </w:r>
            <w:r w:rsidRPr="00037553">
              <w:rPr>
                <w:rFonts w:ascii="Times New Roman" w:eastAsia="Times New Roman" w:hAnsi="Times New Roman" w:cs="Times New Roman"/>
                <w:lang w:val="en-US" w:eastAsia="ru-RU"/>
              </w:rPr>
              <w:t>Форма № 1</w:t>
            </w:r>
            <w:r w:rsidRPr="00037553">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keepNext/>
              <w:keepLines/>
              <w:widowControl w:val="0"/>
              <w:suppressAutoHyphens/>
              <w:spacing w:after="0" w:line="240" w:lineRule="auto"/>
              <w:rPr>
                <w:rFonts w:ascii="Times New Roman" w:eastAsia="Times New Roman" w:hAnsi="Times New Roman" w:cs="Times New Roman"/>
                <w:lang w:val="en-US" w:eastAsia="ru-RU"/>
              </w:rPr>
            </w:pPr>
            <w:r w:rsidRPr="00037553">
              <w:rPr>
                <w:rFonts w:ascii="Times New Roman" w:eastAsia="Times New Roman" w:hAnsi="Times New Roman" w:cs="Times New Roman"/>
                <w:lang w:val="en-US" w:eastAsia="ru-RU"/>
              </w:rPr>
              <w:t>1801001</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val="ru-RU" w:eastAsia="ru-RU"/>
        </w:rPr>
      </w:pP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37553" w:rsidRPr="00037553" w:rsidTr="00DB7930">
        <w:tc>
          <w:tcPr>
            <w:tcW w:w="510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keepNext/>
              <w:spacing w:after="0" w:line="240" w:lineRule="auto"/>
              <w:jc w:val="center"/>
              <w:outlineLvl w:val="0"/>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val="ru-RU" w:eastAsia="ru-RU"/>
              </w:rPr>
              <w:t xml:space="preserve">На початок звітного </w:t>
            </w:r>
            <w:r w:rsidRPr="00037553">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На кінець звітного періоду</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en-US" w:eastAsia="ru-RU"/>
              </w:rPr>
              <w:t xml:space="preserve">                                                  </w:t>
            </w:r>
            <w:r w:rsidRPr="0003755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 xml:space="preserve">I. Необоротні активи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Нематеріальні активи</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876</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876</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1881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123</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123</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Довгострокові фінансові інвестиції:</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999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 xml:space="preserve">II. Оборотні активи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3973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4202</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66</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3917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4136</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Дебіторська заборгованість за розрахунками:</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за виданими авансами</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27</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1118</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1099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4895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5378</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037553">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6377</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37553" w:rsidRPr="00037553" w:rsidTr="00DB7930">
        <w:tc>
          <w:tcPr>
            <w:tcW w:w="510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На кінець звітного періоду</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en-US" w:eastAsia="ru-RU"/>
              </w:rPr>
              <w:t xml:space="preserve">                                                   </w:t>
            </w:r>
            <w:r w:rsidRPr="00037553">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 Власний капітал</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 xml:space="preserve">Зареєстрований (пайовий) капітал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882</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279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3101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4262</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II. Довгострокові зобов'язання і забезпечення</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Відстрочені податкові зобов'язання</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IІІ. Поточні зобов'язання і забезпечення</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 xml:space="preserve">Короткострокові кредити банків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Поточна кредиторська заборгованість за:</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 xml:space="preserve">довгостроковими зобов'язаннями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1479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228</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389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1747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2115</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ІV. Зобов'язання, пов'язані з необоротними активами,</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6377</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37553">
        <w:rPr>
          <w:rFonts w:ascii="Courier New" w:eastAsia="Times New Roman" w:hAnsi="Courier New" w:cs="Courier New"/>
          <w:sz w:val="20"/>
          <w:szCs w:val="20"/>
          <w:lang w:val="en-US" w:eastAsia="ru-RU"/>
        </w:rPr>
        <w:t xml:space="preserve"> </w:t>
      </w: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Петришин Рослав Михайлович</w:t>
            </w:r>
          </w:p>
        </w:tc>
      </w:tr>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ru-RU" w:eastAsia="ru-RU"/>
              </w:rPr>
              <w:t>Головний бухгалтер</w:t>
            </w:r>
            <w:r w:rsidRPr="00037553">
              <w:rPr>
                <w:rFonts w:ascii="Times New Roman" w:eastAsia="Times New Roman" w:hAnsi="Times New Roman" w:cs="Times New Roman"/>
                <w:b/>
                <w:color w:val="000000"/>
                <w:sz w:val="20"/>
                <w:szCs w:val="20"/>
                <w:lang w:val="ru-RU" w:eastAsia="ru-RU"/>
              </w:rPr>
              <w:t xml:space="preserve"> </w:t>
            </w:r>
            <w:r w:rsidRPr="0003755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відсутній</w:t>
            </w:r>
          </w:p>
        </w:tc>
      </w:tr>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Default="00037553">
      <w:pPr>
        <w:sectPr w:rsidR="00037553" w:rsidSect="00037553">
          <w:pgSz w:w="11906" w:h="16838"/>
          <w:pgMar w:top="363" w:right="567" w:bottom="363" w:left="1417" w:header="708" w:footer="708" w:gutter="0"/>
          <w:cols w:space="708"/>
          <w:docGrid w:linePitch="360"/>
        </w:sectPr>
      </w:pPr>
    </w:p>
    <w:p w:rsidR="00037553" w:rsidRPr="00037553" w:rsidRDefault="00037553" w:rsidP="0003755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Коди</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37553" w:rsidRPr="00037553" w:rsidRDefault="00037553" w:rsidP="00037553">
            <w:pPr>
              <w:widowControl w:val="0"/>
              <w:spacing w:after="0" w:line="240" w:lineRule="auto"/>
              <w:jc w:val="center"/>
              <w:rPr>
                <w:rFonts w:ascii="Times New Roman" w:eastAsia="Times New Roman" w:hAnsi="Times New Roman" w:cs="Times New Roman"/>
                <w:sz w:val="16"/>
                <w:szCs w:val="16"/>
                <w:lang w:val="ru-RU" w:eastAsia="ru-RU"/>
              </w:rPr>
            </w:pPr>
            <w:r w:rsidRPr="0003755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eastAsia="ru-RU"/>
              </w:rPr>
              <w:t xml:space="preserve">Підприємство  </w:t>
            </w:r>
            <w:r w:rsidRPr="00037553">
              <w:rPr>
                <w:rFonts w:ascii="Times New Roman" w:eastAsia="Times New Roman" w:hAnsi="Times New Roman" w:cs="Times New Roman"/>
                <w:sz w:val="20"/>
                <w:szCs w:val="20"/>
                <w:lang w:val="en-US" w:eastAsia="ru-RU"/>
              </w:rPr>
              <w:t xml:space="preserve"> </w:t>
            </w:r>
            <w:r w:rsidRPr="00037553">
              <w:rPr>
                <w:rFonts w:ascii="Times New Roman" w:eastAsia="Times New Roman" w:hAnsi="Times New Roman" w:cs="Times New Roman"/>
                <w:sz w:val="20"/>
                <w:szCs w:val="20"/>
                <w:u w:val="single"/>
                <w:lang w:val="en-US" w:eastAsia="ru-RU"/>
              </w:rPr>
              <w:t>Публічне акцiонерне товариство "Сарнифармацiя"</w:t>
            </w:r>
          </w:p>
        </w:tc>
        <w:tc>
          <w:tcPr>
            <w:tcW w:w="1956"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01979256</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lang w:eastAsia="ru-RU"/>
        </w:rPr>
      </w:pPr>
    </w:p>
    <w:p w:rsidR="00037553" w:rsidRPr="00037553" w:rsidRDefault="00037553" w:rsidP="00037553">
      <w:pPr>
        <w:widowControl w:val="0"/>
        <w:spacing w:after="0" w:line="240" w:lineRule="auto"/>
        <w:jc w:val="center"/>
        <w:rPr>
          <w:rFonts w:ascii="Times New Roman" w:eastAsia="Times New Roman" w:hAnsi="Times New Roman" w:cs="Times New Roman"/>
          <w:b/>
          <w:bCs/>
          <w:lang w:val="en-US" w:eastAsia="ru-RU"/>
        </w:rPr>
      </w:pPr>
      <w:r w:rsidRPr="00037553">
        <w:rPr>
          <w:rFonts w:ascii="Times New Roman" w:eastAsia="Times New Roman" w:hAnsi="Times New Roman" w:cs="Times New Roman"/>
          <w:b/>
          <w:bCs/>
          <w:lang w:val="en-US" w:eastAsia="ru-RU"/>
        </w:rPr>
        <w:t>Звіт про фінансові результати</w:t>
      </w:r>
      <w:r w:rsidRPr="00037553">
        <w:rPr>
          <w:rFonts w:ascii="Times New Roman" w:eastAsia="Times New Roman" w:hAnsi="Times New Roman" w:cs="Times New Roman"/>
          <w:b/>
          <w:bCs/>
          <w:lang w:eastAsia="ru-RU"/>
        </w:rPr>
        <w:t xml:space="preserve"> ( </w:t>
      </w:r>
      <w:r w:rsidRPr="00037553">
        <w:rPr>
          <w:rFonts w:ascii="Times New Roman" w:eastAsia="Times New Roman" w:hAnsi="Times New Roman" w:cs="Times New Roman"/>
          <w:b/>
          <w:bCs/>
          <w:color w:val="000000"/>
          <w:lang w:eastAsia="ru-RU"/>
        </w:rPr>
        <w:t>Звіт про сукупний дохід</w:t>
      </w:r>
      <w:r w:rsidRPr="00037553">
        <w:rPr>
          <w:rFonts w:ascii="Times New Roman" w:eastAsia="Times New Roman" w:hAnsi="Times New Roman" w:cs="Times New Roman"/>
          <w:bCs/>
          <w:color w:val="000000"/>
          <w:sz w:val="20"/>
          <w:szCs w:val="20"/>
          <w:lang w:eastAsia="ru-RU"/>
        </w:rPr>
        <w:t xml:space="preserve"> </w:t>
      </w:r>
      <w:r w:rsidRPr="00037553">
        <w:rPr>
          <w:rFonts w:ascii="Times New Roman" w:eastAsia="Times New Roman" w:hAnsi="Times New Roman" w:cs="Times New Roman"/>
          <w:b/>
          <w:bCs/>
          <w:lang w:eastAsia="ru-RU"/>
        </w:rPr>
        <w:t xml:space="preserve">) </w:t>
      </w:r>
    </w:p>
    <w:p w:rsidR="00037553" w:rsidRPr="00037553" w:rsidRDefault="00037553" w:rsidP="00037553">
      <w:pPr>
        <w:widowControl w:val="0"/>
        <w:spacing w:after="0" w:line="240" w:lineRule="auto"/>
        <w:jc w:val="center"/>
        <w:rPr>
          <w:rFonts w:ascii="Times New Roman" w:eastAsia="Times New Roman" w:hAnsi="Times New Roman" w:cs="Times New Roman"/>
          <w:b/>
          <w:bCs/>
          <w:lang w:eastAsia="ru-RU"/>
        </w:rPr>
      </w:pPr>
      <w:r w:rsidRPr="00037553">
        <w:rPr>
          <w:rFonts w:ascii="Times New Roman" w:eastAsia="Times New Roman" w:hAnsi="Times New Roman" w:cs="Times New Roman"/>
          <w:b/>
          <w:bCs/>
          <w:lang w:val="en-US" w:eastAsia="ru-RU"/>
        </w:rPr>
        <w:t>з</w:t>
      </w:r>
      <w:r w:rsidRPr="00037553">
        <w:rPr>
          <w:rFonts w:ascii="Times New Roman" w:eastAsia="Times New Roman" w:hAnsi="Times New Roman" w:cs="Times New Roman"/>
          <w:b/>
          <w:bCs/>
          <w:lang w:eastAsia="ru-RU"/>
        </w:rPr>
        <w:t xml:space="preserve">а </w:t>
      </w:r>
      <w:r w:rsidRPr="00037553">
        <w:rPr>
          <w:rFonts w:ascii="Times New Roman" w:eastAsia="Times New Roman" w:hAnsi="Times New Roman" w:cs="Times New Roman"/>
          <w:b/>
          <w:bCs/>
          <w:lang w:val="en-US" w:eastAsia="ru-RU"/>
        </w:rPr>
        <w:t>2020 рік</w:t>
      </w:r>
      <w:r w:rsidRPr="00037553">
        <w:rPr>
          <w:rFonts w:ascii="Times New Roman" w:eastAsia="Times New Roman" w:hAnsi="Times New Roman" w:cs="Times New Roman"/>
          <w:b/>
          <w:bCs/>
          <w:lang w:eastAsia="ru-RU"/>
        </w:rPr>
        <w:t xml:space="preserve"> </w:t>
      </w: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037553" w:rsidRPr="00037553" w:rsidTr="00DB7930">
        <w:trPr>
          <w:jc w:val="right"/>
        </w:trPr>
        <w:tc>
          <w:tcPr>
            <w:tcW w:w="8613" w:type="dxa"/>
            <w:tcBorders>
              <w:right w:val="single" w:sz="4" w:space="0" w:color="auto"/>
            </w:tcBorders>
            <w:vAlign w:val="center"/>
          </w:tcPr>
          <w:p w:rsidR="00037553" w:rsidRPr="00037553" w:rsidRDefault="00037553" w:rsidP="00037553">
            <w:pPr>
              <w:widowControl w:val="0"/>
              <w:spacing w:after="0" w:line="240" w:lineRule="auto"/>
              <w:rPr>
                <w:rFonts w:ascii="Times New Roman" w:eastAsia="Times New Roman" w:hAnsi="Times New Roman" w:cs="Times New Roman"/>
                <w:lang w:val="ru-RU" w:eastAsia="ru-RU"/>
              </w:rPr>
            </w:pPr>
            <w:r w:rsidRPr="00037553">
              <w:rPr>
                <w:rFonts w:ascii="Times New Roman" w:eastAsia="Times New Roman" w:hAnsi="Times New Roman" w:cs="Times New Roman"/>
                <w:lang w:eastAsia="ru-RU"/>
              </w:rPr>
              <w:t xml:space="preserve">                                                                    </w:t>
            </w:r>
            <w:r w:rsidRPr="00037553">
              <w:rPr>
                <w:rFonts w:ascii="Times New Roman" w:eastAsia="Times New Roman" w:hAnsi="Times New Roman" w:cs="Times New Roman"/>
                <w:lang w:val="en-US" w:eastAsia="ru-RU"/>
              </w:rPr>
              <w:t>Форма № 2</w:t>
            </w:r>
            <w:r w:rsidRPr="00037553">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keepNext/>
              <w:keepLines/>
              <w:widowControl w:val="0"/>
              <w:suppressAutoHyphens/>
              <w:spacing w:after="0" w:line="240" w:lineRule="auto"/>
              <w:rPr>
                <w:rFonts w:ascii="Times New Roman" w:eastAsia="Times New Roman" w:hAnsi="Times New Roman" w:cs="Times New Roman"/>
                <w:lang w:val="en-US" w:eastAsia="ru-RU"/>
              </w:rPr>
            </w:pPr>
            <w:r w:rsidRPr="00037553">
              <w:rPr>
                <w:rFonts w:ascii="Times New Roman" w:eastAsia="Times New Roman" w:hAnsi="Times New Roman" w:cs="Times New Roman"/>
                <w:lang w:val="en-US" w:eastAsia="ru-RU"/>
              </w:rPr>
              <w:t>1801003</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val="ru-RU" w:eastAsia="ru-RU"/>
        </w:rPr>
      </w:pPr>
    </w:p>
    <w:p w:rsidR="00037553" w:rsidRPr="00037553" w:rsidRDefault="00037553" w:rsidP="00037553">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037553">
        <w:rPr>
          <w:rFonts w:ascii="Times New Roman CYR" w:eastAsia="Times New Roman" w:hAnsi="Times New Roman CYR" w:cs="Times New Roman CYR"/>
          <w:b/>
          <w:bCs/>
          <w:color w:val="000000"/>
          <w:lang w:eastAsia="ru-RU"/>
        </w:rPr>
        <w:t>І. ФІНАНСОВІ РЕЗУЛЬТАТИ</w:t>
      </w: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37553" w:rsidRPr="00037553" w:rsidTr="00DB7930">
        <w:tc>
          <w:tcPr>
            <w:tcW w:w="510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keepNext/>
              <w:spacing w:after="0" w:line="240" w:lineRule="auto"/>
              <w:jc w:val="center"/>
              <w:outlineLvl w:val="0"/>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За</w:t>
            </w:r>
            <w:r w:rsidRPr="00037553">
              <w:rPr>
                <w:rFonts w:ascii="Times New Roman" w:eastAsia="Times New Roman" w:hAnsi="Times New Roman" w:cs="Times New Roman"/>
                <w:b/>
                <w:bCs/>
                <w:sz w:val="20"/>
                <w:szCs w:val="20"/>
                <w:lang w:val="ru-RU" w:eastAsia="ru-RU"/>
              </w:rPr>
              <w:t xml:space="preserve"> звітн</w:t>
            </w:r>
            <w:r w:rsidRPr="00037553">
              <w:rPr>
                <w:rFonts w:ascii="Times New Roman" w:eastAsia="Times New Roman" w:hAnsi="Times New Roman" w:cs="Times New Roman"/>
                <w:b/>
                <w:bCs/>
                <w:sz w:val="20"/>
                <w:szCs w:val="20"/>
                <w:lang w:eastAsia="ru-RU"/>
              </w:rPr>
              <w:t>ий</w:t>
            </w:r>
            <w:r w:rsidRPr="00037553">
              <w:rPr>
                <w:rFonts w:ascii="Times New Roman" w:eastAsia="Times New Roman" w:hAnsi="Times New Roman" w:cs="Times New Roman"/>
                <w:b/>
                <w:bCs/>
                <w:sz w:val="20"/>
                <w:szCs w:val="20"/>
                <w:lang w:val="ru-RU" w:eastAsia="ru-RU"/>
              </w:rPr>
              <w:t xml:space="preserve"> </w:t>
            </w:r>
            <w:r w:rsidRPr="0003755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color w:val="000000"/>
                <w:sz w:val="20"/>
                <w:szCs w:val="20"/>
                <w:lang w:eastAsia="ru-RU"/>
              </w:rPr>
              <w:t>За аналогічний</w:t>
            </w:r>
            <w:r w:rsidRPr="00037553">
              <w:rPr>
                <w:rFonts w:ascii="Times New Roman" w:eastAsia="Times New Roman" w:hAnsi="Times New Roman" w:cs="Times New Roman"/>
                <w:b/>
                <w:color w:val="000000"/>
                <w:sz w:val="20"/>
                <w:szCs w:val="20"/>
                <w:lang w:eastAsia="ru-RU"/>
              </w:rPr>
              <w:br/>
              <w:t>період попереднього року</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24619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23899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(20424)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(19771)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Валовий: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4195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4128</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549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(877)</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(2979)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(267)</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Фінансовий результат від операційної діяльності: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554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Фінансовий результат до оподаткування:</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554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-100</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Чистий фінансовий результат:  </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454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37553" w:rsidRPr="00037553" w:rsidRDefault="00037553" w:rsidP="00037553">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037553">
        <w:rPr>
          <w:rFonts w:ascii="Times New Roman CYR" w:eastAsia="Times New Roman" w:hAnsi="Times New Roman CYR" w:cs="Times New Roman CYR"/>
          <w:b/>
          <w:bCs/>
          <w:color w:val="000000"/>
          <w:lang w:eastAsia="ru-RU"/>
        </w:rPr>
        <w:t xml:space="preserve">II. </w:t>
      </w:r>
      <w:r w:rsidRPr="00037553">
        <w:rPr>
          <w:rFonts w:ascii="Times New Roman CYR" w:eastAsia="Times New Roman" w:hAnsi="Times New Roman CYR" w:cs="Times New Roman CYR"/>
          <w:b/>
          <w:bCs/>
          <w:lang w:eastAsia="ru-RU"/>
        </w:rPr>
        <w:t>СУКУПНИЙ ДОХІД</w:t>
      </w: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37553" w:rsidRPr="00037553" w:rsidTr="00DB7930">
        <w:tc>
          <w:tcPr>
            <w:tcW w:w="510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keepNext/>
              <w:spacing w:after="0" w:line="240" w:lineRule="auto"/>
              <w:jc w:val="center"/>
              <w:outlineLvl w:val="0"/>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За</w:t>
            </w:r>
            <w:r w:rsidRPr="00037553">
              <w:rPr>
                <w:rFonts w:ascii="Times New Roman" w:eastAsia="Times New Roman" w:hAnsi="Times New Roman" w:cs="Times New Roman"/>
                <w:b/>
                <w:bCs/>
                <w:sz w:val="20"/>
                <w:szCs w:val="20"/>
                <w:lang w:val="ru-RU" w:eastAsia="ru-RU"/>
              </w:rPr>
              <w:t xml:space="preserve"> звітн</w:t>
            </w:r>
            <w:r w:rsidRPr="00037553">
              <w:rPr>
                <w:rFonts w:ascii="Times New Roman" w:eastAsia="Times New Roman" w:hAnsi="Times New Roman" w:cs="Times New Roman"/>
                <w:b/>
                <w:bCs/>
                <w:sz w:val="20"/>
                <w:szCs w:val="20"/>
                <w:lang w:eastAsia="ru-RU"/>
              </w:rPr>
              <w:t>ий</w:t>
            </w:r>
            <w:r w:rsidRPr="00037553">
              <w:rPr>
                <w:rFonts w:ascii="Times New Roman" w:eastAsia="Times New Roman" w:hAnsi="Times New Roman" w:cs="Times New Roman"/>
                <w:b/>
                <w:bCs/>
                <w:sz w:val="20"/>
                <w:szCs w:val="20"/>
                <w:lang w:val="ru-RU" w:eastAsia="ru-RU"/>
              </w:rPr>
              <w:t xml:space="preserve"> </w:t>
            </w:r>
            <w:r w:rsidRPr="0003755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color w:val="000000"/>
                <w:sz w:val="20"/>
                <w:szCs w:val="20"/>
                <w:lang w:eastAsia="ru-RU"/>
              </w:rPr>
              <w:t>За аналогічний</w:t>
            </w:r>
            <w:r w:rsidRPr="00037553">
              <w:rPr>
                <w:rFonts w:ascii="Times New Roman" w:eastAsia="Times New Roman" w:hAnsi="Times New Roman" w:cs="Times New Roman"/>
                <w:b/>
                <w:color w:val="000000"/>
                <w:sz w:val="20"/>
                <w:szCs w:val="20"/>
                <w:lang w:eastAsia="ru-RU"/>
              </w:rPr>
              <w:br/>
              <w:t>період попереднього року</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454</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37553">
        <w:rPr>
          <w:rFonts w:ascii="Times New Roman" w:eastAsia="Times New Roman" w:hAnsi="Times New Roman" w:cs="Times New Roman"/>
          <w:b/>
          <w:sz w:val="20"/>
          <w:szCs w:val="20"/>
          <w:lang w:val="en-US" w:eastAsia="ru-RU"/>
        </w:rPr>
        <w:br w:type="page"/>
      </w:r>
    </w:p>
    <w:p w:rsidR="00037553" w:rsidRPr="00037553" w:rsidRDefault="00037553" w:rsidP="00037553">
      <w:pPr>
        <w:keepNext/>
        <w:widowControl w:val="0"/>
        <w:spacing w:after="0" w:line="240" w:lineRule="auto"/>
        <w:jc w:val="center"/>
        <w:outlineLvl w:val="2"/>
        <w:rPr>
          <w:rFonts w:ascii="Times New Roman CYR" w:eastAsia="Times New Roman" w:hAnsi="Times New Roman CYR" w:cs="Times New Roman CYR"/>
          <w:b/>
          <w:bCs/>
          <w:lang w:eastAsia="ru-RU"/>
        </w:rPr>
      </w:pPr>
      <w:r w:rsidRPr="00037553">
        <w:rPr>
          <w:rFonts w:ascii="Times New Roman CYR" w:eastAsia="Times New Roman" w:hAnsi="Times New Roman CYR" w:cs="Times New Roman CYR"/>
          <w:b/>
          <w:bCs/>
          <w:lang w:val="en-US" w:eastAsia="ru-RU"/>
        </w:rPr>
        <w:lastRenderedPageBreak/>
        <w:t xml:space="preserve">III. </w:t>
      </w:r>
      <w:r w:rsidRPr="00037553">
        <w:rPr>
          <w:rFonts w:ascii="Times New Roman CYR" w:eastAsia="Times New Roman" w:hAnsi="Times New Roman CYR" w:cs="Times New Roman CYR"/>
          <w:b/>
          <w:bCs/>
          <w:lang w:eastAsia="ru-RU"/>
        </w:rPr>
        <w:t>ЕЛЕМЕНТИ ОПЕРАЦІЙНИХ ВИТРАТ</w:t>
      </w:r>
    </w:p>
    <w:p w:rsidR="00037553" w:rsidRPr="00037553" w:rsidRDefault="00037553" w:rsidP="00037553">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37553" w:rsidRPr="00037553" w:rsidTr="00DB7930">
        <w:tc>
          <w:tcPr>
            <w:tcW w:w="510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eastAsia="ru-RU"/>
              </w:rPr>
              <w:t>За</w:t>
            </w:r>
            <w:r w:rsidRPr="00037553">
              <w:rPr>
                <w:rFonts w:ascii="Times New Roman" w:eastAsia="Times New Roman" w:hAnsi="Times New Roman" w:cs="Times New Roman"/>
                <w:b/>
                <w:bCs/>
                <w:sz w:val="20"/>
                <w:szCs w:val="20"/>
                <w:lang w:val="ru-RU" w:eastAsia="ru-RU"/>
              </w:rPr>
              <w:t xml:space="preserve"> звітн</w:t>
            </w:r>
            <w:r w:rsidRPr="00037553">
              <w:rPr>
                <w:rFonts w:ascii="Times New Roman" w:eastAsia="Times New Roman" w:hAnsi="Times New Roman" w:cs="Times New Roman"/>
                <w:b/>
                <w:bCs/>
                <w:sz w:val="20"/>
                <w:szCs w:val="20"/>
                <w:lang w:eastAsia="ru-RU"/>
              </w:rPr>
              <w:t>ий</w:t>
            </w:r>
            <w:r w:rsidRPr="00037553">
              <w:rPr>
                <w:rFonts w:ascii="Times New Roman" w:eastAsia="Times New Roman" w:hAnsi="Times New Roman" w:cs="Times New Roman"/>
                <w:b/>
                <w:bCs/>
                <w:sz w:val="20"/>
                <w:szCs w:val="20"/>
                <w:lang w:val="ru-RU" w:eastAsia="ru-RU"/>
              </w:rPr>
              <w:t xml:space="preserve"> </w:t>
            </w:r>
            <w:r w:rsidRPr="0003755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color w:val="000000"/>
                <w:sz w:val="20"/>
                <w:szCs w:val="20"/>
                <w:lang w:eastAsia="ru-RU"/>
              </w:rPr>
              <w:t>За аналогічний</w:t>
            </w:r>
            <w:r w:rsidRPr="00037553">
              <w:rPr>
                <w:rFonts w:ascii="Times New Roman" w:eastAsia="Times New Roman" w:hAnsi="Times New Roman" w:cs="Times New Roman"/>
                <w:b/>
                <w:color w:val="000000"/>
                <w:sz w:val="20"/>
                <w:szCs w:val="20"/>
                <w:lang w:eastAsia="ru-RU"/>
              </w:rPr>
              <w:br/>
              <w:t>період попереднього року</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en-US" w:eastAsia="ru-RU"/>
              </w:rPr>
            </w:pPr>
            <w:r w:rsidRPr="00037553">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371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en-US" w:eastAsia="ru-RU"/>
              </w:rPr>
            </w:pPr>
            <w:r w:rsidRPr="00037553">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2705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2498</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en-US" w:eastAsia="ru-RU"/>
              </w:rPr>
            </w:pPr>
            <w:r w:rsidRPr="00037553">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586</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sz w:val="20"/>
                <w:szCs w:val="20"/>
                <w:lang w:eastAsia="ru-RU"/>
              </w:rPr>
            </w:pPr>
            <w:r w:rsidRPr="00037553">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111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sz w:val="20"/>
                <w:szCs w:val="20"/>
                <w:lang w:eastAsia="ru-RU"/>
              </w:rPr>
            </w:pPr>
            <w:r w:rsidRPr="00037553">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536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557</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sz w:val="20"/>
                <w:szCs w:val="20"/>
                <w:lang w:eastAsia="ru-RU"/>
              </w:rPr>
            </w:pPr>
            <w:r w:rsidRPr="00037553">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4414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4123</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37553" w:rsidRPr="00037553" w:rsidRDefault="00037553" w:rsidP="00037553">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037553">
        <w:rPr>
          <w:rFonts w:ascii="Times New Roman CYR" w:eastAsia="Times New Roman" w:hAnsi="Times New Roman CYR" w:cs="Times New Roman CYR"/>
          <w:b/>
          <w:bCs/>
          <w:color w:val="000000"/>
          <w:lang w:eastAsia="ru-RU"/>
        </w:rPr>
        <w:t>ІV.</w:t>
      </w:r>
      <w:r w:rsidRPr="00037553">
        <w:rPr>
          <w:rFonts w:ascii="Times New Roman CYR" w:eastAsia="Times New Roman" w:hAnsi="Times New Roman CYR" w:cs="Times New Roman CYR"/>
          <w:b/>
          <w:bCs/>
          <w:color w:val="000000"/>
          <w:lang w:val="ru-RU" w:eastAsia="ru-RU"/>
        </w:rPr>
        <w:t xml:space="preserve"> </w:t>
      </w:r>
      <w:r w:rsidRPr="00037553">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037553" w:rsidRPr="00037553" w:rsidRDefault="00037553" w:rsidP="00037553">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37553" w:rsidRPr="00037553" w:rsidTr="00DB7930">
        <w:tc>
          <w:tcPr>
            <w:tcW w:w="510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eastAsia="ru-RU"/>
              </w:rPr>
              <w:t>За</w:t>
            </w:r>
            <w:r w:rsidRPr="00037553">
              <w:rPr>
                <w:rFonts w:ascii="Times New Roman" w:eastAsia="Times New Roman" w:hAnsi="Times New Roman" w:cs="Times New Roman"/>
                <w:b/>
                <w:bCs/>
                <w:sz w:val="20"/>
                <w:szCs w:val="20"/>
                <w:lang w:val="ru-RU" w:eastAsia="ru-RU"/>
              </w:rPr>
              <w:t xml:space="preserve"> звітн</w:t>
            </w:r>
            <w:r w:rsidRPr="00037553">
              <w:rPr>
                <w:rFonts w:ascii="Times New Roman" w:eastAsia="Times New Roman" w:hAnsi="Times New Roman" w:cs="Times New Roman"/>
                <w:b/>
                <w:bCs/>
                <w:sz w:val="20"/>
                <w:szCs w:val="20"/>
                <w:lang w:eastAsia="ru-RU"/>
              </w:rPr>
              <w:t>ий</w:t>
            </w:r>
            <w:r w:rsidRPr="00037553">
              <w:rPr>
                <w:rFonts w:ascii="Times New Roman" w:eastAsia="Times New Roman" w:hAnsi="Times New Roman" w:cs="Times New Roman"/>
                <w:b/>
                <w:bCs/>
                <w:sz w:val="20"/>
                <w:szCs w:val="20"/>
                <w:lang w:val="ru-RU" w:eastAsia="ru-RU"/>
              </w:rPr>
              <w:t xml:space="preserve"> </w:t>
            </w:r>
            <w:r w:rsidRPr="0003755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color w:val="000000"/>
                <w:sz w:val="20"/>
                <w:szCs w:val="20"/>
                <w:lang w:eastAsia="ru-RU"/>
              </w:rPr>
              <w:t>За аналогічний</w:t>
            </w:r>
            <w:r w:rsidRPr="00037553">
              <w:rPr>
                <w:rFonts w:ascii="Times New Roman" w:eastAsia="Times New Roman" w:hAnsi="Times New Roman" w:cs="Times New Roman"/>
                <w:b/>
                <w:color w:val="000000"/>
                <w:sz w:val="20"/>
                <w:szCs w:val="20"/>
                <w:lang w:eastAsia="ru-RU"/>
              </w:rPr>
              <w:br/>
              <w:t>період попереднього року</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en-US" w:eastAsia="ru-RU"/>
              </w:rPr>
            </w:pPr>
            <w:r w:rsidRPr="00037553">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705651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705651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0.26216930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0.64337750</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sz w:val="20"/>
                <w:szCs w:val="20"/>
                <w:lang w:eastAsia="ru-RU"/>
              </w:rPr>
            </w:pPr>
            <w:r w:rsidRPr="00037553">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0.26216930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0.64337750</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sz w:val="20"/>
                <w:szCs w:val="20"/>
                <w:lang w:eastAsia="ru-RU"/>
              </w:rPr>
            </w:pPr>
            <w:r w:rsidRPr="00037553">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0.12470800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en-US" w:eastAsia="ru-RU"/>
              </w:rPr>
            </w:pPr>
            <w:r w:rsidRPr="00037553">
              <w:rPr>
                <w:rFonts w:ascii="Times New Roman" w:eastAsia="Times New Roman" w:hAnsi="Times New Roman" w:cs="Times New Roman"/>
                <w:bCs/>
                <w:sz w:val="20"/>
                <w:szCs w:val="20"/>
                <w:lang w:eastAsia="ru-RU"/>
              </w:rPr>
              <w:t>0.30610030</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37553">
        <w:rPr>
          <w:rFonts w:ascii="Courier New" w:eastAsia="Times New Roman" w:hAnsi="Courier New" w:cs="Courier New"/>
          <w:sz w:val="20"/>
          <w:szCs w:val="20"/>
          <w:lang w:val="en-US" w:eastAsia="ru-RU"/>
        </w:rPr>
        <w:t xml:space="preserve"> </w:t>
      </w: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Петришин Рослав Михайлович</w:t>
            </w:r>
          </w:p>
        </w:tc>
      </w:tr>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ru-RU" w:eastAsia="ru-RU"/>
              </w:rPr>
              <w:t>Головний бухгалтер</w:t>
            </w:r>
            <w:r w:rsidRPr="00037553">
              <w:rPr>
                <w:rFonts w:ascii="Times New Roman" w:eastAsia="Times New Roman" w:hAnsi="Times New Roman" w:cs="Times New Roman"/>
                <w:b/>
                <w:color w:val="000000"/>
                <w:sz w:val="20"/>
                <w:szCs w:val="20"/>
                <w:lang w:val="ru-RU" w:eastAsia="ru-RU"/>
              </w:rPr>
              <w:t xml:space="preserve"> </w:t>
            </w:r>
            <w:r w:rsidRPr="00037553">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відсутній</w:t>
            </w:r>
          </w:p>
        </w:tc>
      </w:tr>
      <w:tr w:rsidR="00037553" w:rsidRPr="00037553" w:rsidTr="00DB7930">
        <w:trPr>
          <w:trHeight w:val="70"/>
        </w:trPr>
        <w:tc>
          <w:tcPr>
            <w:tcW w:w="294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Default="00037553">
      <w:pPr>
        <w:sectPr w:rsidR="00037553" w:rsidSect="00037553">
          <w:pgSz w:w="11906" w:h="16838"/>
          <w:pgMar w:top="363" w:right="567" w:bottom="363" w:left="1417" w:header="708" w:footer="708" w:gutter="0"/>
          <w:cols w:space="708"/>
          <w:docGrid w:linePitch="360"/>
        </w:sectPr>
      </w:pPr>
    </w:p>
    <w:p w:rsidR="00037553" w:rsidRPr="00037553" w:rsidRDefault="00037553" w:rsidP="0003755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Коди</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37553" w:rsidRPr="00037553" w:rsidRDefault="00037553" w:rsidP="00037553">
            <w:pPr>
              <w:widowControl w:val="0"/>
              <w:spacing w:after="0" w:line="240" w:lineRule="auto"/>
              <w:jc w:val="center"/>
              <w:rPr>
                <w:rFonts w:ascii="Times New Roman" w:eastAsia="Times New Roman" w:hAnsi="Times New Roman" w:cs="Times New Roman"/>
                <w:sz w:val="16"/>
                <w:szCs w:val="16"/>
                <w:lang w:val="ru-RU" w:eastAsia="ru-RU"/>
              </w:rPr>
            </w:pPr>
            <w:r w:rsidRPr="0003755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eastAsia="ru-RU"/>
              </w:rPr>
              <w:t xml:space="preserve">Підприємство  </w:t>
            </w:r>
            <w:r w:rsidRPr="00037553">
              <w:rPr>
                <w:rFonts w:ascii="Times New Roman" w:eastAsia="Times New Roman" w:hAnsi="Times New Roman" w:cs="Times New Roman"/>
                <w:sz w:val="18"/>
                <w:szCs w:val="18"/>
                <w:lang w:val="en-US" w:eastAsia="ru-RU"/>
              </w:rPr>
              <w:t xml:space="preserve"> </w:t>
            </w:r>
            <w:r w:rsidRPr="00037553">
              <w:rPr>
                <w:rFonts w:ascii="Times New Roman" w:eastAsia="Times New Roman" w:hAnsi="Times New Roman" w:cs="Times New Roman"/>
                <w:sz w:val="18"/>
                <w:szCs w:val="18"/>
                <w:u w:val="single"/>
                <w:lang w:val="en-US" w:eastAsia="ru-RU"/>
              </w:rPr>
              <w:t>Публічне акцiонерне товариство "Сарнифармацiя"</w:t>
            </w:r>
          </w:p>
        </w:tc>
        <w:tc>
          <w:tcPr>
            <w:tcW w:w="1956"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01979256</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lang w:eastAsia="ru-RU"/>
        </w:rPr>
      </w:pPr>
    </w:p>
    <w:p w:rsidR="00037553" w:rsidRPr="00037553" w:rsidRDefault="00037553" w:rsidP="00037553">
      <w:pPr>
        <w:widowControl w:val="0"/>
        <w:spacing w:after="0" w:line="240" w:lineRule="auto"/>
        <w:jc w:val="center"/>
        <w:rPr>
          <w:rFonts w:ascii="Times New Roman" w:eastAsia="Times New Roman" w:hAnsi="Times New Roman" w:cs="Times New Roman"/>
          <w:b/>
          <w:bCs/>
          <w:lang w:val="ru-RU" w:eastAsia="ru-RU"/>
        </w:rPr>
      </w:pPr>
      <w:r w:rsidRPr="00037553">
        <w:rPr>
          <w:rFonts w:ascii="Times New Roman" w:eastAsia="Times New Roman" w:hAnsi="Times New Roman" w:cs="Times New Roman"/>
          <w:b/>
          <w:bCs/>
          <w:lang w:val="en-US" w:eastAsia="ru-RU"/>
        </w:rPr>
        <w:t>Звіт</w:t>
      </w:r>
      <w:r w:rsidRPr="00037553">
        <w:rPr>
          <w:rFonts w:ascii="Times New Roman" w:eastAsia="Times New Roman" w:hAnsi="Times New Roman" w:cs="Times New Roman"/>
          <w:b/>
          <w:bCs/>
          <w:lang w:eastAsia="ru-RU"/>
        </w:rPr>
        <w:t xml:space="preserve"> про рух грошових коштів ( за прямим методом )</w:t>
      </w:r>
    </w:p>
    <w:p w:rsidR="00037553" w:rsidRPr="00037553" w:rsidRDefault="00037553" w:rsidP="00037553">
      <w:pPr>
        <w:widowControl w:val="0"/>
        <w:spacing w:after="0" w:line="240" w:lineRule="auto"/>
        <w:jc w:val="center"/>
        <w:rPr>
          <w:rFonts w:ascii="Times New Roman" w:eastAsia="Times New Roman" w:hAnsi="Times New Roman" w:cs="Times New Roman"/>
          <w:b/>
          <w:bCs/>
          <w:lang w:eastAsia="ru-RU"/>
        </w:rPr>
      </w:pPr>
      <w:r w:rsidRPr="00037553">
        <w:rPr>
          <w:rFonts w:ascii="Times New Roman" w:eastAsia="Times New Roman" w:hAnsi="Times New Roman" w:cs="Times New Roman"/>
          <w:b/>
          <w:bCs/>
          <w:lang w:val="en-US" w:eastAsia="ru-RU"/>
        </w:rPr>
        <w:t>з</w:t>
      </w:r>
      <w:r w:rsidRPr="00037553">
        <w:rPr>
          <w:rFonts w:ascii="Times New Roman" w:eastAsia="Times New Roman" w:hAnsi="Times New Roman" w:cs="Times New Roman"/>
          <w:b/>
          <w:bCs/>
          <w:lang w:eastAsia="ru-RU"/>
        </w:rPr>
        <w:t xml:space="preserve">а </w:t>
      </w:r>
      <w:r w:rsidRPr="00037553">
        <w:rPr>
          <w:rFonts w:ascii="Times New Roman" w:eastAsia="Times New Roman" w:hAnsi="Times New Roman" w:cs="Times New Roman"/>
          <w:b/>
          <w:bCs/>
          <w:lang w:val="en-US" w:eastAsia="ru-RU"/>
        </w:rPr>
        <w:t>2020 рік</w:t>
      </w:r>
      <w:r w:rsidRPr="00037553">
        <w:rPr>
          <w:rFonts w:ascii="Times New Roman" w:eastAsia="Times New Roman" w:hAnsi="Times New Roman" w:cs="Times New Roman"/>
          <w:b/>
          <w:bCs/>
          <w:lang w:eastAsia="ru-RU"/>
        </w:rPr>
        <w:t xml:space="preserve"> </w:t>
      </w: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037553" w:rsidRPr="00037553" w:rsidTr="00DB7930">
        <w:trPr>
          <w:jc w:val="right"/>
        </w:trPr>
        <w:tc>
          <w:tcPr>
            <w:tcW w:w="8613" w:type="dxa"/>
            <w:tcBorders>
              <w:right w:val="single" w:sz="4" w:space="0" w:color="auto"/>
            </w:tcBorders>
            <w:vAlign w:val="center"/>
          </w:tcPr>
          <w:p w:rsidR="00037553" w:rsidRPr="00037553" w:rsidRDefault="00037553" w:rsidP="00037553">
            <w:pPr>
              <w:widowControl w:val="0"/>
              <w:spacing w:after="0" w:line="240" w:lineRule="auto"/>
              <w:rPr>
                <w:rFonts w:ascii="Times New Roman" w:eastAsia="Times New Roman" w:hAnsi="Times New Roman" w:cs="Times New Roman"/>
                <w:lang w:val="ru-RU" w:eastAsia="ru-RU"/>
              </w:rPr>
            </w:pPr>
            <w:r w:rsidRPr="00037553">
              <w:rPr>
                <w:rFonts w:ascii="Times New Roman" w:eastAsia="Times New Roman" w:hAnsi="Times New Roman" w:cs="Times New Roman"/>
                <w:lang w:eastAsia="ru-RU"/>
              </w:rPr>
              <w:t xml:space="preserve">                                                                    </w:t>
            </w:r>
            <w:r w:rsidRPr="00037553">
              <w:rPr>
                <w:rFonts w:ascii="Times New Roman" w:eastAsia="Times New Roman" w:hAnsi="Times New Roman" w:cs="Times New Roman"/>
                <w:lang w:val="en-US" w:eastAsia="ru-RU"/>
              </w:rPr>
              <w:t>Форма № 3</w:t>
            </w:r>
            <w:r w:rsidRPr="00037553">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keepNext/>
              <w:keepLines/>
              <w:widowControl w:val="0"/>
              <w:suppressAutoHyphens/>
              <w:spacing w:after="0" w:line="240" w:lineRule="auto"/>
              <w:rPr>
                <w:rFonts w:ascii="Times New Roman" w:eastAsia="Times New Roman" w:hAnsi="Times New Roman" w:cs="Times New Roman"/>
                <w:lang w:val="en-US" w:eastAsia="ru-RU"/>
              </w:rPr>
            </w:pPr>
            <w:r w:rsidRPr="00037553">
              <w:rPr>
                <w:rFonts w:ascii="Times New Roman" w:eastAsia="Times New Roman" w:hAnsi="Times New Roman" w:cs="Times New Roman"/>
                <w:lang w:val="en-US" w:eastAsia="ru-RU"/>
              </w:rPr>
              <w:t>1801004</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val="ru-RU" w:eastAsia="ru-RU"/>
        </w:rPr>
      </w:pP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37553" w:rsidRPr="00037553" w:rsidTr="00DB7930">
        <w:tc>
          <w:tcPr>
            <w:tcW w:w="510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keepNext/>
              <w:spacing w:after="0" w:line="240" w:lineRule="auto"/>
              <w:jc w:val="center"/>
              <w:outlineLvl w:val="0"/>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За</w:t>
            </w:r>
            <w:r w:rsidRPr="00037553">
              <w:rPr>
                <w:rFonts w:ascii="Times New Roman" w:eastAsia="Times New Roman" w:hAnsi="Times New Roman" w:cs="Times New Roman"/>
                <w:b/>
                <w:bCs/>
                <w:sz w:val="20"/>
                <w:szCs w:val="20"/>
                <w:lang w:val="ru-RU" w:eastAsia="ru-RU"/>
              </w:rPr>
              <w:t xml:space="preserve"> звітн</w:t>
            </w:r>
            <w:r w:rsidRPr="00037553">
              <w:rPr>
                <w:rFonts w:ascii="Times New Roman" w:eastAsia="Times New Roman" w:hAnsi="Times New Roman" w:cs="Times New Roman"/>
                <w:b/>
                <w:bCs/>
                <w:sz w:val="20"/>
                <w:szCs w:val="20"/>
                <w:lang w:eastAsia="ru-RU"/>
              </w:rPr>
              <w:t>ий</w:t>
            </w:r>
            <w:r w:rsidRPr="00037553">
              <w:rPr>
                <w:rFonts w:ascii="Times New Roman" w:eastAsia="Times New Roman" w:hAnsi="Times New Roman" w:cs="Times New Roman"/>
                <w:b/>
                <w:bCs/>
                <w:sz w:val="20"/>
                <w:szCs w:val="20"/>
                <w:lang w:val="ru-RU" w:eastAsia="ru-RU"/>
              </w:rPr>
              <w:t xml:space="preserve"> </w:t>
            </w:r>
            <w:r w:rsidRPr="00037553">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color w:val="000000"/>
                <w:sz w:val="20"/>
                <w:szCs w:val="20"/>
                <w:lang w:eastAsia="ru-RU"/>
              </w:rPr>
              <w:t>За аналогічний</w:t>
            </w:r>
            <w:r w:rsidRPr="00037553">
              <w:rPr>
                <w:rFonts w:ascii="Times New Roman" w:eastAsia="Times New Roman" w:hAnsi="Times New Roman" w:cs="Times New Roman"/>
                <w:b/>
                <w:color w:val="000000"/>
                <w:sz w:val="20"/>
                <w:szCs w:val="20"/>
                <w:lang w:eastAsia="ru-RU"/>
              </w:rPr>
              <w:br/>
              <w:t>період попереднього року</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 Рух коштів у результаті операційної діяльності</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Надходження від:</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27013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25894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490</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60</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Витрачання на оплату:</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(22841)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(22620)</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(2111)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(594)</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(960)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(842)</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(135)</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(597)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(146)</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131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Надходження від реалізації:</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Надходження від отриманих:</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Витрачання на придбання:</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III. Рух коштів у результаті фінансової діяльності</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Надходження від:</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Витрачання на:</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-241</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-149</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1010</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r>
      <w:tr w:rsidR="00037553" w:rsidRPr="00037553" w:rsidTr="00DB7930">
        <w:tc>
          <w:tcPr>
            <w:tcW w:w="5107"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1118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861</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37553">
        <w:rPr>
          <w:rFonts w:ascii="Courier New" w:eastAsia="Times New Roman" w:hAnsi="Courier New" w:cs="Courier New"/>
          <w:sz w:val="20"/>
          <w:szCs w:val="20"/>
          <w:lang w:val="en-US" w:eastAsia="ru-RU"/>
        </w:rPr>
        <w:t xml:space="preserve"> </w:t>
      </w: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037553" w:rsidRPr="00037553" w:rsidTr="00DB7930">
        <w:tc>
          <w:tcPr>
            <w:tcW w:w="3085"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Петришин Рослав Михайлович</w:t>
            </w:r>
          </w:p>
        </w:tc>
      </w:tr>
      <w:tr w:rsidR="00037553" w:rsidRPr="00037553" w:rsidTr="00DB7930">
        <w:tc>
          <w:tcPr>
            <w:tcW w:w="3085"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3085"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3085"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ru-RU" w:eastAsia="ru-RU"/>
              </w:rPr>
              <w:t>Головний бухгалтер</w:t>
            </w:r>
            <w:r w:rsidRPr="00037553">
              <w:rPr>
                <w:rFonts w:ascii="Times New Roman" w:eastAsia="Times New Roman" w:hAnsi="Times New Roman" w:cs="Times New Roman"/>
                <w:b/>
                <w:color w:val="000000"/>
                <w:sz w:val="20"/>
                <w:szCs w:val="20"/>
                <w:lang w:val="ru-RU" w:eastAsia="ru-RU"/>
              </w:rPr>
              <w:t xml:space="preserve"> </w:t>
            </w:r>
            <w:r w:rsidRPr="00037553">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вiдсутнiй</w:t>
            </w:r>
          </w:p>
        </w:tc>
      </w:tr>
      <w:tr w:rsidR="00037553" w:rsidRPr="00037553" w:rsidTr="00DB7930">
        <w:tc>
          <w:tcPr>
            <w:tcW w:w="3085"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Default="00037553">
      <w:pPr>
        <w:sectPr w:rsidR="00037553" w:rsidSect="00037553">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Коди</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37553" w:rsidRPr="00037553" w:rsidRDefault="00037553" w:rsidP="00037553">
            <w:pPr>
              <w:widowControl w:val="0"/>
              <w:spacing w:after="0" w:line="240" w:lineRule="auto"/>
              <w:jc w:val="center"/>
              <w:rPr>
                <w:rFonts w:ascii="Times New Roman" w:eastAsia="Times New Roman" w:hAnsi="Times New Roman" w:cs="Times New Roman"/>
                <w:sz w:val="16"/>
                <w:szCs w:val="16"/>
                <w:lang w:val="ru-RU" w:eastAsia="ru-RU"/>
              </w:rPr>
            </w:pPr>
            <w:r w:rsidRPr="00037553">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37553" w:rsidRPr="00037553" w:rsidRDefault="00037553" w:rsidP="00037553">
            <w:pPr>
              <w:widowControl w:val="0"/>
              <w:spacing w:after="0" w:line="240" w:lineRule="auto"/>
              <w:rPr>
                <w:rFonts w:ascii="Times New Roman" w:eastAsia="Times New Roman" w:hAnsi="Times New Roman" w:cs="Times New Roman"/>
                <w:bCs/>
                <w:sz w:val="18"/>
                <w:szCs w:val="18"/>
                <w:lang w:val="en-US" w:eastAsia="ru-RU"/>
              </w:rPr>
            </w:pPr>
            <w:r w:rsidRPr="00037553">
              <w:rPr>
                <w:rFonts w:ascii="Times New Roman" w:eastAsia="Times New Roman" w:hAnsi="Times New Roman" w:cs="Times New Roman"/>
                <w:bCs/>
                <w:sz w:val="18"/>
                <w:szCs w:val="18"/>
                <w:lang w:val="en-US" w:eastAsia="ru-RU"/>
              </w:rPr>
              <w:t>01</w:t>
            </w:r>
          </w:p>
        </w:tc>
      </w:tr>
      <w:tr w:rsidR="00037553" w:rsidRPr="00037553" w:rsidTr="00DB7930">
        <w:tc>
          <w:tcPr>
            <w:tcW w:w="6082" w:type="dxa"/>
          </w:tcPr>
          <w:p w:rsidR="00037553" w:rsidRPr="00037553" w:rsidRDefault="00037553" w:rsidP="00037553">
            <w:pPr>
              <w:widowControl w:val="0"/>
              <w:spacing w:after="0" w:line="240" w:lineRule="auto"/>
              <w:rPr>
                <w:rFonts w:ascii="Times New Roman" w:eastAsia="Times New Roman" w:hAnsi="Times New Roman" w:cs="Times New Roman"/>
                <w:sz w:val="20"/>
                <w:szCs w:val="20"/>
                <w:lang w:val="en-US" w:eastAsia="ru-RU"/>
              </w:rPr>
            </w:pPr>
            <w:r w:rsidRPr="00037553">
              <w:rPr>
                <w:rFonts w:ascii="Times New Roman" w:eastAsia="Times New Roman" w:hAnsi="Times New Roman" w:cs="Times New Roman"/>
                <w:sz w:val="20"/>
                <w:szCs w:val="20"/>
                <w:lang w:eastAsia="ru-RU"/>
              </w:rPr>
              <w:t xml:space="preserve">Підприємство  </w:t>
            </w:r>
            <w:r w:rsidRPr="00037553">
              <w:rPr>
                <w:rFonts w:ascii="Times New Roman" w:eastAsia="Times New Roman" w:hAnsi="Times New Roman" w:cs="Times New Roman"/>
                <w:sz w:val="20"/>
                <w:szCs w:val="20"/>
                <w:lang w:val="en-US" w:eastAsia="ru-RU"/>
              </w:rPr>
              <w:t xml:space="preserve"> </w:t>
            </w:r>
            <w:r w:rsidRPr="00037553">
              <w:rPr>
                <w:rFonts w:ascii="Times New Roman" w:eastAsia="Times New Roman" w:hAnsi="Times New Roman" w:cs="Times New Roman"/>
                <w:sz w:val="20"/>
                <w:szCs w:val="20"/>
                <w:u w:val="single"/>
                <w:lang w:val="en-US" w:eastAsia="ru-RU"/>
              </w:rPr>
              <w:t>Публічне акцiонерне товариство "Сарнифармацiя"</w:t>
            </w:r>
          </w:p>
        </w:tc>
        <w:tc>
          <w:tcPr>
            <w:tcW w:w="1956" w:type="dxa"/>
          </w:tcPr>
          <w:p w:rsidR="00037553" w:rsidRPr="00037553" w:rsidRDefault="00037553" w:rsidP="00037553">
            <w:pPr>
              <w:widowControl w:val="0"/>
              <w:spacing w:after="0" w:line="240" w:lineRule="auto"/>
              <w:rPr>
                <w:rFonts w:ascii="Times New Roman" w:eastAsia="Times New Roman" w:hAnsi="Times New Roman" w:cs="Times New Roman"/>
                <w:sz w:val="18"/>
                <w:szCs w:val="18"/>
                <w:lang w:val="ru-RU" w:eastAsia="ru-RU"/>
              </w:rPr>
            </w:pPr>
            <w:r w:rsidRPr="00037553">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37553" w:rsidRPr="00037553" w:rsidRDefault="00037553" w:rsidP="00037553">
            <w:pPr>
              <w:widowControl w:val="0"/>
              <w:spacing w:after="0" w:line="240" w:lineRule="auto"/>
              <w:jc w:val="center"/>
              <w:rPr>
                <w:rFonts w:ascii="Times New Roman" w:eastAsia="Times New Roman" w:hAnsi="Times New Roman" w:cs="Times New Roman"/>
                <w:sz w:val="18"/>
                <w:szCs w:val="18"/>
                <w:lang w:val="en-US" w:eastAsia="ru-RU"/>
              </w:rPr>
            </w:pPr>
            <w:r w:rsidRPr="00037553">
              <w:rPr>
                <w:rFonts w:ascii="Times New Roman" w:eastAsia="Times New Roman" w:hAnsi="Times New Roman" w:cs="Times New Roman"/>
                <w:sz w:val="18"/>
                <w:szCs w:val="18"/>
                <w:lang w:val="en-US" w:eastAsia="ru-RU"/>
              </w:rPr>
              <w:t>01979256</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lang w:eastAsia="ru-RU"/>
        </w:rPr>
      </w:pPr>
    </w:p>
    <w:p w:rsidR="00037553" w:rsidRPr="00037553" w:rsidRDefault="00037553" w:rsidP="00037553">
      <w:pPr>
        <w:widowControl w:val="0"/>
        <w:spacing w:after="0" w:line="240" w:lineRule="auto"/>
        <w:jc w:val="center"/>
        <w:rPr>
          <w:rFonts w:ascii="Times New Roman" w:eastAsia="Times New Roman" w:hAnsi="Times New Roman" w:cs="Times New Roman"/>
          <w:b/>
          <w:bCs/>
          <w:lang w:val="ru-RU" w:eastAsia="ru-RU"/>
        </w:rPr>
      </w:pPr>
      <w:r w:rsidRPr="00037553">
        <w:rPr>
          <w:rFonts w:ascii="Times New Roman" w:eastAsia="Times New Roman" w:hAnsi="Times New Roman" w:cs="Times New Roman"/>
          <w:b/>
          <w:bCs/>
          <w:lang w:val="en-US" w:eastAsia="ru-RU"/>
        </w:rPr>
        <w:t>Звіт</w:t>
      </w:r>
      <w:r w:rsidRPr="00037553">
        <w:rPr>
          <w:rFonts w:ascii="Times New Roman" w:eastAsia="Times New Roman" w:hAnsi="Times New Roman" w:cs="Times New Roman"/>
          <w:b/>
          <w:bCs/>
          <w:lang w:eastAsia="ru-RU"/>
        </w:rPr>
        <w:t xml:space="preserve"> про власний капітал</w:t>
      </w:r>
    </w:p>
    <w:p w:rsidR="00037553" w:rsidRPr="00037553" w:rsidRDefault="00037553" w:rsidP="00037553">
      <w:pPr>
        <w:widowControl w:val="0"/>
        <w:spacing w:after="0" w:line="240" w:lineRule="auto"/>
        <w:jc w:val="center"/>
        <w:rPr>
          <w:rFonts w:ascii="Times New Roman" w:eastAsia="Times New Roman" w:hAnsi="Times New Roman" w:cs="Times New Roman"/>
          <w:b/>
          <w:bCs/>
          <w:lang w:eastAsia="ru-RU"/>
        </w:rPr>
      </w:pPr>
      <w:r w:rsidRPr="00037553">
        <w:rPr>
          <w:rFonts w:ascii="Times New Roman" w:eastAsia="Times New Roman" w:hAnsi="Times New Roman" w:cs="Times New Roman"/>
          <w:b/>
          <w:bCs/>
          <w:lang w:val="en-US" w:eastAsia="ru-RU"/>
        </w:rPr>
        <w:t>з</w:t>
      </w:r>
      <w:r w:rsidRPr="00037553">
        <w:rPr>
          <w:rFonts w:ascii="Times New Roman" w:eastAsia="Times New Roman" w:hAnsi="Times New Roman" w:cs="Times New Roman"/>
          <w:b/>
          <w:bCs/>
          <w:lang w:eastAsia="ru-RU"/>
        </w:rPr>
        <w:t xml:space="preserve">а </w:t>
      </w:r>
      <w:r w:rsidRPr="00037553">
        <w:rPr>
          <w:rFonts w:ascii="Times New Roman" w:eastAsia="Times New Roman" w:hAnsi="Times New Roman" w:cs="Times New Roman"/>
          <w:b/>
          <w:bCs/>
          <w:lang w:val="en-US" w:eastAsia="ru-RU"/>
        </w:rPr>
        <w:t>2020 рік</w:t>
      </w:r>
      <w:r w:rsidRPr="00037553">
        <w:rPr>
          <w:rFonts w:ascii="Times New Roman" w:eastAsia="Times New Roman" w:hAnsi="Times New Roman" w:cs="Times New Roman"/>
          <w:b/>
          <w:bCs/>
          <w:lang w:eastAsia="ru-RU"/>
        </w:rPr>
        <w:t xml:space="preserve"> </w:t>
      </w: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037553" w:rsidRPr="00037553" w:rsidTr="00DB7930">
        <w:trPr>
          <w:jc w:val="right"/>
        </w:trPr>
        <w:tc>
          <w:tcPr>
            <w:tcW w:w="8613" w:type="dxa"/>
            <w:tcBorders>
              <w:right w:val="single" w:sz="4" w:space="0" w:color="auto"/>
            </w:tcBorders>
            <w:vAlign w:val="center"/>
          </w:tcPr>
          <w:p w:rsidR="00037553" w:rsidRPr="00037553" w:rsidRDefault="00037553" w:rsidP="00037553">
            <w:pPr>
              <w:widowControl w:val="0"/>
              <w:spacing w:after="0" w:line="240" w:lineRule="auto"/>
              <w:rPr>
                <w:rFonts w:ascii="Times New Roman" w:eastAsia="Times New Roman" w:hAnsi="Times New Roman" w:cs="Times New Roman"/>
                <w:lang w:val="ru-RU" w:eastAsia="ru-RU"/>
              </w:rPr>
            </w:pPr>
            <w:r w:rsidRPr="00037553">
              <w:rPr>
                <w:rFonts w:ascii="Times New Roman" w:eastAsia="Times New Roman" w:hAnsi="Times New Roman" w:cs="Times New Roman"/>
                <w:lang w:eastAsia="ru-RU"/>
              </w:rPr>
              <w:t xml:space="preserve">                                                                    </w:t>
            </w:r>
            <w:r w:rsidRPr="00037553">
              <w:rPr>
                <w:rFonts w:ascii="Times New Roman" w:eastAsia="Times New Roman" w:hAnsi="Times New Roman" w:cs="Times New Roman"/>
                <w:lang w:val="en-US" w:eastAsia="ru-RU"/>
              </w:rPr>
              <w:t>Форма № 4</w:t>
            </w:r>
            <w:r w:rsidRPr="00037553">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37553" w:rsidRPr="00037553" w:rsidRDefault="00037553" w:rsidP="00037553">
            <w:pPr>
              <w:keepNext/>
              <w:keepLines/>
              <w:widowControl w:val="0"/>
              <w:suppressAutoHyphens/>
              <w:spacing w:after="0" w:line="240" w:lineRule="auto"/>
              <w:rPr>
                <w:rFonts w:ascii="Times New Roman" w:eastAsia="Times New Roman" w:hAnsi="Times New Roman" w:cs="Times New Roman"/>
                <w:lang w:val="en-US" w:eastAsia="ru-RU"/>
              </w:rPr>
            </w:pPr>
            <w:r w:rsidRPr="00037553">
              <w:rPr>
                <w:rFonts w:ascii="Times New Roman" w:eastAsia="Times New Roman" w:hAnsi="Times New Roman" w:cs="Times New Roman"/>
                <w:lang w:val="en-US" w:eastAsia="ru-RU"/>
              </w:rPr>
              <w:t>1801005</w:t>
            </w:r>
          </w:p>
        </w:tc>
      </w:tr>
    </w:tbl>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val="ru-RU" w:eastAsia="ru-RU"/>
        </w:rPr>
      </w:pPr>
    </w:p>
    <w:p w:rsidR="00037553" w:rsidRPr="00037553" w:rsidRDefault="00037553" w:rsidP="00037553">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037553" w:rsidRPr="00037553" w:rsidTr="00DB7930">
        <w:trPr>
          <w:trHeight w:val="345"/>
        </w:trPr>
        <w:tc>
          <w:tcPr>
            <w:tcW w:w="2506" w:type="dxa"/>
            <w:tcBorders>
              <w:left w:val="single" w:sz="6" w:space="0" w:color="auto"/>
              <w:bottom w:val="single" w:sz="6" w:space="0" w:color="auto"/>
              <w:right w:val="single" w:sz="6" w:space="0" w:color="auto"/>
            </w:tcBorders>
            <w:vAlign w:val="center"/>
          </w:tcPr>
          <w:p w:rsidR="00037553" w:rsidRPr="00037553" w:rsidRDefault="00037553" w:rsidP="00037553">
            <w:pPr>
              <w:keepNext/>
              <w:spacing w:after="0" w:line="240" w:lineRule="auto"/>
              <w:jc w:val="center"/>
              <w:outlineLvl w:val="0"/>
              <w:rPr>
                <w:rFonts w:ascii="Times New Roman" w:eastAsia="Times New Roman" w:hAnsi="Times New Roman" w:cs="Times New Roman"/>
                <w:b/>
                <w:bCs/>
                <w:sz w:val="20"/>
                <w:szCs w:val="20"/>
                <w:lang w:eastAsia="ru-RU"/>
              </w:rPr>
            </w:pPr>
            <w:r w:rsidRPr="00037553">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Зареєст-рований (пайовий)</w:t>
            </w:r>
          </w:p>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sz w:val="20"/>
                <w:szCs w:val="20"/>
                <w:lang w:eastAsia="ru-RU"/>
              </w:rPr>
            </w:pPr>
            <w:r w:rsidRPr="00037553">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Нероз-</w:t>
            </w:r>
          </w:p>
          <w:p w:rsidR="00037553" w:rsidRPr="00037553" w:rsidRDefault="00037553" w:rsidP="00037553">
            <w:pPr>
              <w:widowControl w:val="0"/>
              <w:spacing w:after="0"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поділе-</w:t>
            </w:r>
          </w:p>
          <w:p w:rsidR="00037553" w:rsidRPr="00037553" w:rsidRDefault="00037553" w:rsidP="00037553">
            <w:pPr>
              <w:widowControl w:val="0"/>
              <w:spacing w:after="0" w:line="240" w:lineRule="auto"/>
              <w:jc w:val="center"/>
              <w:rPr>
                <w:rFonts w:ascii="Times New Roman" w:eastAsia="Times New Roman" w:hAnsi="Times New Roman" w:cs="Times New Roman"/>
                <w:b/>
                <w:sz w:val="20"/>
                <w:szCs w:val="20"/>
                <w:lang w:eastAsia="ru-RU"/>
              </w:rPr>
            </w:pPr>
            <w:r w:rsidRPr="00037553">
              <w:rPr>
                <w:rFonts w:ascii="Times New Roman" w:eastAsia="Times New Roman" w:hAnsi="Times New Roman" w:cs="Times New Roman"/>
                <w:b/>
                <w:color w:val="000000"/>
                <w:sz w:val="20"/>
                <w:szCs w:val="20"/>
                <w:lang w:eastAsia="ru-RU"/>
              </w:rPr>
              <w:t>ний прибуток</w:t>
            </w:r>
            <w:r w:rsidRPr="00037553">
              <w:rPr>
                <w:rFonts w:ascii="Times New Roman" w:eastAsia="Times New Roman" w:hAnsi="Times New Roman" w:cs="Times New Roman"/>
                <w:b/>
                <w:lang w:val="ru-RU" w:eastAsia="ru-RU"/>
              </w:rPr>
              <w:t xml:space="preserve"> </w:t>
            </w:r>
            <w:r w:rsidRPr="00037553">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sz w:val="20"/>
                <w:szCs w:val="20"/>
                <w:lang w:eastAsia="ru-RU"/>
              </w:rPr>
            </w:pPr>
            <w:r w:rsidRPr="00037553">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Вилу</w:t>
            </w:r>
            <w:r w:rsidRPr="00037553">
              <w:rPr>
                <w:rFonts w:ascii="Times New Roman" w:eastAsia="Times New Roman" w:hAnsi="Times New Roman" w:cs="Times New Roman"/>
                <w:b/>
                <w:color w:val="000000"/>
                <w:sz w:val="20"/>
                <w:szCs w:val="20"/>
                <w:lang w:val="en-US" w:eastAsia="ru-RU"/>
              </w:rPr>
              <w:t>-</w:t>
            </w:r>
            <w:r w:rsidRPr="00037553">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sz w:val="20"/>
                <w:szCs w:val="20"/>
                <w:lang w:eastAsia="ru-RU"/>
              </w:rPr>
            </w:pPr>
            <w:r w:rsidRPr="00037553">
              <w:rPr>
                <w:rFonts w:ascii="Times New Roman" w:eastAsia="Times New Roman" w:hAnsi="Times New Roman" w:cs="Times New Roman"/>
                <w:b/>
                <w:sz w:val="20"/>
                <w:szCs w:val="20"/>
                <w:lang w:eastAsia="ru-RU"/>
              </w:rPr>
              <w:t>Всього</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val="ru-RU" w:eastAsia="ru-RU"/>
              </w:rPr>
            </w:pPr>
            <w:r w:rsidRPr="00037553">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
                <w:bCs/>
                <w:sz w:val="20"/>
                <w:szCs w:val="20"/>
                <w:lang w:eastAsia="ru-RU"/>
              </w:rPr>
            </w:pPr>
            <w:r w:rsidRPr="00037553">
              <w:rPr>
                <w:rFonts w:ascii="Times New Roman" w:eastAsia="Times New Roman" w:hAnsi="Times New Roman" w:cs="Times New Roman"/>
                <w:b/>
                <w:bCs/>
                <w:sz w:val="20"/>
                <w:szCs w:val="20"/>
                <w:lang w:eastAsia="ru-RU"/>
              </w:rPr>
              <w:t>10</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270</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3013</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4165</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Коригування:</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270</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3013</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4165</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185</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185</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Розподіл прибутку:</w:t>
            </w:r>
          </w:p>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-88</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-88</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9</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-9</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9</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88</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97</w:t>
            </w:r>
          </w:p>
        </w:tc>
      </w:tr>
      <w:tr w:rsidR="00037553" w:rsidRPr="00037553" w:rsidTr="00DB7930">
        <w:tc>
          <w:tcPr>
            <w:tcW w:w="2506" w:type="dxa"/>
            <w:tcBorders>
              <w:top w:val="single" w:sz="6" w:space="0" w:color="auto"/>
              <w:left w:val="single" w:sz="6" w:space="0" w:color="auto"/>
              <w:bottom w:val="single" w:sz="6" w:space="0" w:color="auto"/>
              <w:right w:val="single" w:sz="6" w:space="0" w:color="auto"/>
            </w:tcBorders>
            <w:shd w:val="clear" w:color="auto" w:fill="auto"/>
          </w:tcPr>
          <w:p w:rsidR="00037553" w:rsidRPr="00037553" w:rsidRDefault="00037553" w:rsidP="00037553">
            <w:pPr>
              <w:widowControl w:val="0"/>
              <w:spacing w:after="0" w:line="240" w:lineRule="auto"/>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val="ru-RU" w:eastAsia="ru-RU"/>
              </w:rPr>
            </w:pPr>
            <w:r w:rsidRPr="00037553">
              <w:rPr>
                <w:rFonts w:ascii="Times New Roman" w:eastAsia="Times New Roman" w:hAnsi="Times New Roman" w:cs="Times New Roman"/>
                <w:bCs/>
                <w:sz w:val="20"/>
                <w:szCs w:val="20"/>
                <w:lang w:val="ru-RU"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279</w:t>
            </w:r>
          </w:p>
        </w:tc>
        <w:tc>
          <w:tcPr>
            <w:tcW w:w="959"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3101</w:t>
            </w:r>
          </w:p>
        </w:tc>
        <w:tc>
          <w:tcPr>
            <w:tcW w:w="836"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37553" w:rsidRPr="00037553" w:rsidRDefault="00037553" w:rsidP="00037553">
            <w:pPr>
              <w:widowControl w:val="0"/>
              <w:spacing w:after="0" w:line="240" w:lineRule="auto"/>
              <w:jc w:val="center"/>
              <w:rPr>
                <w:rFonts w:ascii="Times New Roman" w:eastAsia="Times New Roman" w:hAnsi="Times New Roman" w:cs="Times New Roman"/>
                <w:bCs/>
                <w:sz w:val="20"/>
                <w:szCs w:val="20"/>
                <w:lang w:eastAsia="ru-RU"/>
              </w:rPr>
            </w:pPr>
            <w:r w:rsidRPr="00037553">
              <w:rPr>
                <w:rFonts w:ascii="Times New Roman" w:eastAsia="Times New Roman" w:hAnsi="Times New Roman" w:cs="Times New Roman"/>
                <w:bCs/>
                <w:sz w:val="20"/>
                <w:szCs w:val="20"/>
                <w:lang w:eastAsia="ru-RU"/>
              </w:rPr>
              <w:t>4262</w:t>
            </w: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37553">
        <w:rPr>
          <w:rFonts w:ascii="Courier New" w:eastAsia="Times New Roman" w:hAnsi="Courier New" w:cs="Courier New"/>
          <w:sz w:val="20"/>
          <w:szCs w:val="20"/>
          <w:lang w:val="en-US" w:eastAsia="ru-RU"/>
        </w:rPr>
        <w:t xml:space="preserve"> </w:t>
      </w: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037553" w:rsidRPr="00037553" w:rsidTr="00DB7930">
        <w:tc>
          <w:tcPr>
            <w:tcW w:w="322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Петришин Рослав Михайлович</w:t>
            </w:r>
          </w:p>
        </w:tc>
      </w:tr>
      <w:tr w:rsidR="00037553" w:rsidRPr="00037553" w:rsidTr="00DB7930">
        <w:tc>
          <w:tcPr>
            <w:tcW w:w="322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322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37553" w:rsidRPr="00037553" w:rsidTr="00DB7930">
        <w:tc>
          <w:tcPr>
            <w:tcW w:w="322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ru-RU" w:eastAsia="ru-RU"/>
              </w:rPr>
              <w:t>Головний бухгалтер</w:t>
            </w:r>
            <w:r w:rsidRPr="00037553">
              <w:rPr>
                <w:rFonts w:ascii="Times New Roman" w:eastAsia="Times New Roman" w:hAnsi="Times New Roman" w:cs="Times New Roman"/>
                <w:b/>
                <w:color w:val="000000"/>
                <w:sz w:val="20"/>
                <w:szCs w:val="20"/>
                <w:lang w:val="ru-RU" w:eastAsia="ru-RU"/>
              </w:rPr>
              <w:t xml:space="preserve"> </w:t>
            </w:r>
            <w:r w:rsidRPr="00037553">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sz w:val="20"/>
                <w:szCs w:val="20"/>
                <w:lang w:val="en-US" w:eastAsia="ru-RU"/>
              </w:rPr>
              <w:t>вiдсутнiй</w:t>
            </w:r>
          </w:p>
        </w:tc>
      </w:tr>
      <w:tr w:rsidR="00037553" w:rsidRPr="00037553" w:rsidTr="00DB7930">
        <w:tc>
          <w:tcPr>
            <w:tcW w:w="3227"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37553">
              <w:rPr>
                <w:rFonts w:ascii="Times New Roman" w:eastAsia="Times New Roman" w:hAnsi="Times New Roman" w:cs="Times New Roman"/>
                <w:b/>
                <w:color w:val="000000"/>
                <w:sz w:val="16"/>
                <w:szCs w:val="16"/>
                <w:lang w:val="en-US" w:eastAsia="ru-RU"/>
              </w:rPr>
              <w:t>(</w:t>
            </w:r>
            <w:r w:rsidRPr="00037553">
              <w:rPr>
                <w:rFonts w:ascii="Times New Roman" w:eastAsia="Times New Roman" w:hAnsi="Times New Roman" w:cs="Times New Roman"/>
                <w:b/>
                <w:color w:val="000000"/>
                <w:sz w:val="16"/>
                <w:szCs w:val="16"/>
                <w:lang w:val="ru-RU" w:eastAsia="ru-RU"/>
              </w:rPr>
              <w:t>підпис</w:t>
            </w:r>
            <w:r w:rsidRPr="0003755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Pr="00037553" w:rsidRDefault="00037553" w:rsidP="0003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37553" w:rsidRDefault="00037553">
      <w:pPr>
        <w:sectPr w:rsidR="00037553" w:rsidSect="00037553">
          <w:pgSz w:w="11906" w:h="16838"/>
          <w:pgMar w:top="363" w:right="567" w:bottom="363" w:left="1417" w:header="708" w:footer="708" w:gutter="0"/>
          <w:cols w:space="708"/>
          <w:docGrid w:linePitch="360"/>
        </w:sectPr>
      </w:pPr>
    </w:p>
    <w:p w:rsidR="00037553" w:rsidRPr="00037553" w:rsidRDefault="00037553" w:rsidP="00037553">
      <w:pPr>
        <w:spacing w:after="300" w:line="240" w:lineRule="auto"/>
        <w:jc w:val="center"/>
        <w:outlineLvl w:val="2"/>
        <w:rPr>
          <w:rFonts w:ascii="Times New Roman" w:eastAsia="Times New Roman" w:hAnsi="Times New Roman" w:cs="Times New Roman"/>
          <w:b/>
          <w:bCs/>
          <w:color w:val="000000"/>
          <w:sz w:val="28"/>
          <w:szCs w:val="28"/>
          <w:lang w:eastAsia="uk-UA"/>
        </w:rPr>
      </w:pPr>
      <w:r w:rsidRPr="00037553">
        <w:rPr>
          <w:rFonts w:ascii="Times New Roman" w:eastAsia="Times New Roman" w:hAnsi="Times New Roman" w:cs="Times New Roman"/>
          <w:b/>
          <w:bCs/>
          <w:color w:val="000000"/>
          <w:sz w:val="28"/>
          <w:szCs w:val="28"/>
          <w:lang w:eastAsia="uk-UA"/>
        </w:rPr>
        <w:lastRenderedPageBreak/>
        <w:t>Примітки до фінансової звітності, складені відповідно до міжнародних стандартів фінансової звітності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3. ПРИМIТКИ ДО ФIНАНСОВОЇ ЗВIТНОСТI  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/Усi суми в таблицях наведенi у тисячах гривень/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Основа складання фiнансової звiтностi Товариства за 2020 р. та облiкова полiтика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Фiнансовi звiти складенi на базi концепцiї iсторичної собiвартостi.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Фiнансовою валютою Товариства є нацiональна валюта України - гривня.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Звiтний перiод спiвпадає з календарним роком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Фiнансова звiтнiсть складена у вiдповiдностi до Мiжнародних  Стандартiв Бухгалтерського Облiку.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Основнi операцiйнi сегменти: "Торгiвля"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Iстотнi облiковi полiтики. Ключевi бухгалтерськi оцiнки та судження.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Активи вiдображаються Товариством в балансi за умови, що оцiнка їх може бути достовiрно визначена i очiкується отримання в майбутньому економiчних вигод, пов'язаних з їх використанням.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Активи Товариства розподiляються на необоротнi та оборотнi активи.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 складу необоротних активi входять основнi засоби, нематерiальнi активи, довгостроковi фiнансовi iнвестицiї.</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 складу основних засобiв вiдносяться будiвлi i споруди, машини i обладнання, транспортнi засоби, iнструменти, прилади, iнвентар, меблi та iншi основнi засоби з термiном експлуатацiї бiльше 365 днiв та вартiстю бiльше 20000 грн. Амортизацiя основних засобiв нараховується iз застосуванням прямолiнiйного методу.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У складi нематерiальних активiв рахується програмне забезпечення . Амортизацiя нематерiальних активiв нараховується прямолiнiйним методом протягом строку їх корисного використання, про що зазначено в наказi про облiкову полiтику пiдприємства.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Iншi необоротнi матерiальнi активи окремо у звiтностi не видiляються. Вартiсть об'єктiв, що не вiдповiдає визначеному критерiю суттєвостi в момент придбання вiдноситься на витрати.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 складу оборотних активiв належать грошовi кошти, що не обмеженi у використаннi, а також iншi активи, призначенi для реалiзацiї чи споживання протягом операцiйного циклу чи протягом дванадцяти мiсяцiв з дати балансу.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Запаси вiдображаються за найменшою з двох величин: собiвартiстю або чистою вартiстю реалiзацiї. Вибуття запасiв проводиться по методу iдентифiкованої собiвартостi.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Нарахування резерву сумнiвних боргiв . Величину сумнiвних боргiв визначати на основi класифiкацiї дебiторської заборгованостi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Витрати на позики, якi безпосередньо вiдносяться до придбання, будiвництва або виробництва квалiфiкованого активу, тобто активу, пiдготовка якого до передбачуваного використання або для продажу обов'язково вимагає значного часу, додаються до вартостi даних активiв до тих пiр, поки цi активи не будуть, в основному, готовi до передбаченого використання або для продажу. Всi iншi витрати на позики визнаються у складi звiту про сукупнi доходи та витрати того перiоду, в якому вони понесенi.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Визнання i оцiнка реальної дебiторської та кредиторської заборгованостi здiйснюється вiдповiдно до МСБО.</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Довгострокова дебiторська заборгованiсть, на яку нараховуються проценти, вiдображається в балансi за їхньою теперiшньою вартiстю.</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Зобов'язання визнавати, якщо його оцiнка може бути достовiрно визначена та iснує ймовiрнiсть зменшення економiчних вигод у майбутньому внаслiдок його погашення. Якщо на дату балансу ранiше визнане зобов'язання не пiдлягає погашенню, то його сума включається до складу доходу звiтного перiоду.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Дохiд визнавати пiд час збiльшення активу або зменшення зобов'язання, що зумовлює зростання власного капiталу.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Витрати вiдображати в бухгалтерському облiку одночасно зi зменшенням активiв або збiльшенням зобов'язань, що призводять до зменшення власного капiталу за умови, що цi витрати можуть бути достовiрно оцiненi.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Валюта подання звiтностi, ступiнь округлення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lastRenderedPageBreak/>
        <w:t>Валюта подання звiтностi вiдповiдає функцiональнiй валютi, якою є нацiональна валюта України, складена у тисячах гривень, округлення до цiлих значень.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Iдентифiкацiя  пов"язаних осiб</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Перелiк пов'язаних осiб не визначено Наказом про облiкову полiтику Товариства. Пiд час здiйснення звичайної дiяльностi в 2020 роцi, угод та операцiй з пов'язаними сторонами - не проводилося.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Компенсацiя провiдного управлiнського персоналу: заробiтна плата за 2020 рiк нараховувалася згiдно штатного розкладу, загальнi суми якої за рiк склали 506 тис.грн. i якi вiдображенi у сумi витрат на оплату працi у складi Адмiнвитрат.</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4. Розкриття iнформацiї за видами активiв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У звiтi про фiнансовий стан Товариство представляє активи на пiдставi їх класифiкацiї на оборотнi/поточнi та необоротнi/довгостроковi.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№1. Необоротнi активи на 31.12.2020 р. складають 999  тис.грн., що включає вартiсть об'єктiв нематерiальних активiв, основних засобiв та незавершених капiтальних вкладень.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Нематерiальнi активи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 складi нематерiальних активiв вiдображено залишкову вартiсть  нематерiальних активiв (програмне забезпечення), якi використовуються Товариством в процесi ведення господарської дiяльностi.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Балансова вартiсть та залишковий перiод амортизацiї нематерiальних активiв, якi є суттєвими для фiнансових звiтiв 2020 рр. склала 0 грн , всi нематерiальнi активи станом на 31.12.2020р.є з"амортизованими.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Основнi засоби: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Товариство не проводило переоцiнку основних засобiв до справедливої вартостi, первiсну вартiсть таких необоротних активiв використовує як доцiльну собiвартiсть. Вiдповiдно станом на 31.12.2020 р. керiвництвом прийнято рiшення також не переоцiнювати необоротнi активи у фiнансовому облiку, а рахувати їх вартiсть як доцiльну собiвартiсть основних засобiв, що рахуються в облiку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Балансова вартiсть основних засобiв та iнших необоротних активiв Товариства, за якою вони вiдображенi в балансi станом на 31.12.2020 року складає 876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Низка повнiстю з'амортизованих основних засобiв, що продовжує використовуватись для виробничих потреб складає станом на 31.12.2020 року 456 тис.грн., при цьому переоцiнка таких активiв Товариством не проводилася, вищезазначенi об'єкти визнаються, як активи, що приноситимуть у майбутньому економiчну вигоду.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Залишкова вартiсть основних засобiв, що знаходяться на консервацiї складає 28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Iнформацiя про основнi засоби  (за залишковою вартiстю)</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Найменування основних засобiв</w:t>
      </w:r>
      <w:r w:rsidRPr="00037553">
        <w:rPr>
          <w:rFonts w:ascii="Courier New" w:eastAsia="Times New Roman" w:hAnsi="Courier New" w:cs="Courier New"/>
          <w:sz w:val="20"/>
          <w:szCs w:val="20"/>
          <w:lang w:val="en-US" w:eastAsia="uk-UA"/>
        </w:rPr>
        <w:tab/>
        <w:t>Власнi основнi засоби (тис.грн.)</w:t>
      </w:r>
      <w:r w:rsidRPr="00037553">
        <w:rPr>
          <w:rFonts w:ascii="Courier New" w:eastAsia="Times New Roman" w:hAnsi="Courier New" w:cs="Courier New"/>
          <w:sz w:val="20"/>
          <w:szCs w:val="20"/>
          <w:lang w:val="en-US" w:eastAsia="uk-UA"/>
        </w:rPr>
        <w:tab/>
        <w:t>Орендованi основнi засоби (тис.грн.)</w:t>
      </w:r>
      <w:r w:rsidRPr="00037553">
        <w:rPr>
          <w:rFonts w:ascii="Courier New" w:eastAsia="Times New Roman" w:hAnsi="Courier New" w:cs="Courier New"/>
          <w:sz w:val="20"/>
          <w:szCs w:val="20"/>
          <w:lang w:val="en-US" w:eastAsia="uk-UA"/>
        </w:rPr>
        <w:tab/>
        <w:t>Основнi засоби , всього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На початок перiоду</w:t>
      </w:r>
      <w:r w:rsidRPr="00037553">
        <w:rPr>
          <w:rFonts w:ascii="Courier New" w:eastAsia="Times New Roman" w:hAnsi="Courier New" w:cs="Courier New"/>
          <w:sz w:val="20"/>
          <w:szCs w:val="20"/>
          <w:lang w:val="en-US" w:eastAsia="uk-UA"/>
        </w:rPr>
        <w:tab/>
        <w:t>На кiнець перiоду</w:t>
      </w:r>
      <w:r w:rsidRPr="00037553">
        <w:rPr>
          <w:rFonts w:ascii="Courier New" w:eastAsia="Times New Roman" w:hAnsi="Courier New" w:cs="Courier New"/>
          <w:sz w:val="20"/>
          <w:szCs w:val="20"/>
          <w:lang w:val="en-US" w:eastAsia="uk-UA"/>
        </w:rPr>
        <w:tab/>
        <w:t>На початок перiоду</w:t>
      </w:r>
      <w:r w:rsidRPr="00037553">
        <w:rPr>
          <w:rFonts w:ascii="Courier New" w:eastAsia="Times New Roman" w:hAnsi="Courier New" w:cs="Courier New"/>
          <w:sz w:val="20"/>
          <w:szCs w:val="20"/>
          <w:lang w:val="en-US" w:eastAsia="uk-UA"/>
        </w:rPr>
        <w:tab/>
        <w:t>На кiнець перiоду</w:t>
      </w:r>
      <w:r w:rsidRPr="00037553">
        <w:rPr>
          <w:rFonts w:ascii="Courier New" w:eastAsia="Times New Roman" w:hAnsi="Courier New" w:cs="Courier New"/>
          <w:sz w:val="20"/>
          <w:szCs w:val="20"/>
          <w:lang w:val="en-US" w:eastAsia="uk-UA"/>
        </w:rPr>
        <w:tab/>
        <w:t>На початок перiоду</w:t>
      </w:r>
      <w:r w:rsidRPr="00037553">
        <w:rPr>
          <w:rFonts w:ascii="Courier New" w:eastAsia="Times New Roman" w:hAnsi="Courier New" w:cs="Courier New"/>
          <w:sz w:val="20"/>
          <w:szCs w:val="20"/>
          <w:lang w:val="en-US" w:eastAsia="uk-UA"/>
        </w:rPr>
        <w:tab/>
        <w:t>На кiнець перiоду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1.Виробничого призначення</w:t>
      </w:r>
      <w:r w:rsidRPr="00037553">
        <w:rPr>
          <w:rFonts w:ascii="Courier New" w:eastAsia="Times New Roman" w:hAnsi="Courier New" w:cs="Courier New"/>
          <w:sz w:val="20"/>
          <w:szCs w:val="20"/>
          <w:lang w:val="en-US" w:eastAsia="uk-UA"/>
        </w:rPr>
        <w:tab/>
        <w:t>1014.000</w:t>
      </w:r>
      <w:r w:rsidRPr="00037553">
        <w:rPr>
          <w:rFonts w:ascii="Courier New" w:eastAsia="Times New Roman" w:hAnsi="Courier New" w:cs="Courier New"/>
          <w:sz w:val="20"/>
          <w:szCs w:val="20"/>
          <w:lang w:val="en-US" w:eastAsia="uk-UA"/>
        </w:rPr>
        <w:tab/>
        <w:t>876</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81</w:t>
      </w:r>
      <w:r w:rsidRPr="00037553">
        <w:rPr>
          <w:rFonts w:ascii="Courier New" w:eastAsia="Times New Roman" w:hAnsi="Courier New" w:cs="Courier New"/>
          <w:sz w:val="20"/>
          <w:szCs w:val="20"/>
          <w:lang w:val="en-US" w:eastAsia="uk-UA"/>
        </w:rPr>
        <w:tab/>
        <w:t>1014.000</w:t>
      </w:r>
      <w:r w:rsidRPr="00037553">
        <w:rPr>
          <w:rFonts w:ascii="Courier New" w:eastAsia="Times New Roman" w:hAnsi="Courier New" w:cs="Courier New"/>
          <w:sz w:val="20"/>
          <w:szCs w:val="20"/>
          <w:lang w:val="en-US" w:eastAsia="uk-UA"/>
        </w:rPr>
        <w:tab/>
        <w:t>957</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будiвлi та споруди</w:t>
      </w:r>
      <w:r w:rsidRPr="00037553">
        <w:rPr>
          <w:rFonts w:ascii="Courier New" w:eastAsia="Times New Roman" w:hAnsi="Courier New" w:cs="Courier New"/>
          <w:sz w:val="20"/>
          <w:szCs w:val="20"/>
          <w:lang w:val="en-US" w:eastAsia="uk-UA"/>
        </w:rPr>
        <w:tab/>
        <w:t>958.000</w:t>
      </w:r>
      <w:r w:rsidRPr="00037553">
        <w:rPr>
          <w:rFonts w:ascii="Courier New" w:eastAsia="Times New Roman" w:hAnsi="Courier New" w:cs="Courier New"/>
          <w:sz w:val="20"/>
          <w:szCs w:val="20"/>
          <w:lang w:val="en-US" w:eastAsia="uk-UA"/>
        </w:rPr>
        <w:tab/>
        <w:t>823</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81</w:t>
      </w:r>
      <w:r w:rsidRPr="00037553">
        <w:rPr>
          <w:rFonts w:ascii="Courier New" w:eastAsia="Times New Roman" w:hAnsi="Courier New" w:cs="Courier New"/>
          <w:sz w:val="20"/>
          <w:szCs w:val="20"/>
          <w:lang w:val="en-US" w:eastAsia="uk-UA"/>
        </w:rPr>
        <w:tab/>
        <w:t>958.000</w:t>
      </w:r>
      <w:r w:rsidRPr="00037553">
        <w:rPr>
          <w:rFonts w:ascii="Courier New" w:eastAsia="Times New Roman" w:hAnsi="Courier New" w:cs="Courier New"/>
          <w:sz w:val="20"/>
          <w:szCs w:val="20"/>
          <w:lang w:val="en-US" w:eastAsia="uk-UA"/>
        </w:rPr>
        <w:tab/>
        <w:t>904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машини та обладнання</w:t>
      </w:r>
      <w:r w:rsidRPr="00037553">
        <w:rPr>
          <w:rFonts w:ascii="Courier New" w:eastAsia="Times New Roman" w:hAnsi="Courier New" w:cs="Courier New"/>
          <w:sz w:val="20"/>
          <w:szCs w:val="20"/>
          <w:lang w:val="en-US" w:eastAsia="uk-UA"/>
        </w:rPr>
        <w:tab/>
        <w:t>55.000</w:t>
      </w:r>
      <w:r w:rsidRPr="00037553">
        <w:rPr>
          <w:rFonts w:ascii="Courier New" w:eastAsia="Times New Roman" w:hAnsi="Courier New" w:cs="Courier New"/>
          <w:sz w:val="20"/>
          <w:szCs w:val="20"/>
          <w:lang w:val="en-US" w:eastAsia="uk-UA"/>
        </w:rPr>
        <w:tab/>
        <w:t>49</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55.000</w:t>
      </w:r>
      <w:r w:rsidRPr="00037553">
        <w:rPr>
          <w:rFonts w:ascii="Courier New" w:eastAsia="Times New Roman" w:hAnsi="Courier New" w:cs="Courier New"/>
          <w:sz w:val="20"/>
          <w:szCs w:val="20"/>
          <w:lang w:val="en-US" w:eastAsia="uk-UA"/>
        </w:rPr>
        <w:tab/>
        <w:t>49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транспортнi засоби</w:t>
      </w:r>
      <w:r w:rsidRPr="00037553">
        <w:rPr>
          <w:rFonts w:ascii="Courier New" w:eastAsia="Times New Roman" w:hAnsi="Courier New" w:cs="Courier New"/>
          <w:sz w:val="20"/>
          <w:szCs w:val="20"/>
          <w:lang w:val="en-US" w:eastAsia="uk-UA"/>
        </w:rPr>
        <w:tab/>
        <w:t>1.000</w:t>
      </w:r>
      <w:r w:rsidRPr="00037553">
        <w:rPr>
          <w:rFonts w:ascii="Courier New" w:eastAsia="Times New Roman" w:hAnsi="Courier New" w:cs="Courier New"/>
          <w:sz w:val="20"/>
          <w:szCs w:val="20"/>
          <w:lang w:val="en-US" w:eastAsia="uk-UA"/>
        </w:rPr>
        <w:tab/>
        <w:t>1</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1.000</w:t>
      </w:r>
      <w:r w:rsidRPr="00037553">
        <w:rPr>
          <w:rFonts w:ascii="Courier New" w:eastAsia="Times New Roman" w:hAnsi="Courier New" w:cs="Courier New"/>
          <w:sz w:val="20"/>
          <w:szCs w:val="20"/>
          <w:lang w:val="en-US" w:eastAsia="uk-UA"/>
        </w:rPr>
        <w:tab/>
        <w:t>1</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земельнi дiлянки</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iншi</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3</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2. Невиробничого призначення</w:t>
      </w:r>
      <w:r w:rsidRPr="00037553">
        <w:rPr>
          <w:rFonts w:ascii="Courier New" w:eastAsia="Times New Roman" w:hAnsi="Courier New" w:cs="Courier New"/>
          <w:sz w:val="20"/>
          <w:szCs w:val="20"/>
          <w:lang w:val="en-US" w:eastAsia="uk-UA"/>
        </w:rPr>
        <w:tab/>
        <w:t>3.000</w:t>
      </w:r>
      <w:r w:rsidRPr="00037553">
        <w:rPr>
          <w:rFonts w:ascii="Courier New" w:eastAsia="Times New Roman" w:hAnsi="Courier New" w:cs="Courier New"/>
          <w:sz w:val="20"/>
          <w:szCs w:val="20"/>
          <w:lang w:val="en-US" w:eastAsia="uk-UA"/>
        </w:rPr>
        <w:tab/>
        <w:t>123</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3.000</w:t>
      </w:r>
      <w:r w:rsidRPr="00037553">
        <w:rPr>
          <w:rFonts w:ascii="Courier New" w:eastAsia="Times New Roman" w:hAnsi="Courier New" w:cs="Courier New"/>
          <w:sz w:val="20"/>
          <w:szCs w:val="20"/>
          <w:lang w:val="en-US" w:eastAsia="uk-UA"/>
        </w:rPr>
        <w:tab/>
        <w:t>123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будiвлi та споруди</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машини та обладнання</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транспортнi засоби</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земельнi дiлянки</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iнестицiйна нерухомiсть</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123</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123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iншi</w:t>
      </w:r>
      <w:r w:rsidRPr="00037553">
        <w:rPr>
          <w:rFonts w:ascii="Courier New" w:eastAsia="Times New Roman" w:hAnsi="Courier New" w:cs="Courier New"/>
          <w:sz w:val="20"/>
          <w:szCs w:val="20"/>
          <w:lang w:val="en-US" w:eastAsia="uk-UA"/>
        </w:rPr>
        <w:tab/>
        <w:t>3.000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w:t>
      </w:r>
      <w:r w:rsidRPr="00037553">
        <w:rPr>
          <w:rFonts w:ascii="Courier New" w:eastAsia="Times New Roman" w:hAnsi="Courier New" w:cs="Courier New"/>
          <w:sz w:val="20"/>
          <w:szCs w:val="20"/>
          <w:lang w:val="en-US" w:eastAsia="uk-UA"/>
        </w:rPr>
        <w:tab/>
        <w:t>3.000</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Усього</w:t>
      </w:r>
      <w:r w:rsidRPr="00037553">
        <w:rPr>
          <w:rFonts w:ascii="Courier New" w:eastAsia="Times New Roman" w:hAnsi="Courier New" w:cs="Courier New"/>
          <w:sz w:val="20"/>
          <w:szCs w:val="20"/>
          <w:lang w:val="en-US" w:eastAsia="uk-UA"/>
        </w:rPr>
        <w:tab/>
        <w:t>1017.000</w:t>
      </w:r>
      <w:r w:rsidRPr="00037553">
        <w:rPr>
          <w:rFonts w:ascii="Courier New" w:eastAsia="Times New Roman" w:hAnsi="Courier New" w:cs="Courier New"/>
          <w:sz w:val="20"/>
          <w:szCs w:val="20"/>
          <w:lang w:val="en-US" w:eastAsia="uk-UA"/>
        </w:rPr>
        <w:tab/>
        <w:t>999</w:t>
      </w:r>
      <w:r w:rsidRPr="00037553">
        <w:rPr>
          <w:rFonts w:ascii="Courier New" w:eastAsia="Times New Roman" w:hAnsi="Courier New" w:cs="Courier New"/>
          <w:sz w:val="20"/>
          <w:szCs w:val="20"/>
          <w:lang w:val="en-US" w:eastAsia="uk-UA"/>
        </w:rPr>
        <w:tab/>
        <w:t>0.000</w:t>
      </w:r>
      <w:r w:rsidRPr="00037553">
        <w:rPr>
          <w:rFonts w:ascii="Courier New" w:eastAsia="Times New Roman" w:hAnsi="Courier New" w:cs="Courier New"/>
          <w:sz w:val="20"/>
          <w:szCs w:val="20"/>
          <w:lang w:val="en-US" w:eastAsia="uk-UA"/>
        </w:rPr>
        <w:tab/>
        <w:t>81</w:t>
      </w:r>
      <w:r w:rsidRPr="00037553">
        <w:rPr>
          <w:rFonts w:ascii="Courier New" w:eastAsia="Times New Roman" w:hAnsi="Courier New" w:cs="Courier New"/>
          <w:sz w:val="20"/>
          <w:szCs w:val="20"/>
          <w:lang w:val="en-US" w:eastAsia="uk-UA"/>
        </w:rPr>
        <w:tab/>
        <w:t>1017.000</w:t>
      </w:r>
      <w:r w:rsidRPr="00037553">
        <w:rPr>
          <w:rFonts w:ascii="Courier New" w:eastAsia="Times New Roman" w:hAnsi="Courier New" w:cs="Courier New"/>
          <w:sz w:val="20"/>
          <w:szCs w:val="20"/>
          <w:lang w:val="en-US" w:eastAsia="uk-UA"/>
        </w:rPr>
        <w:tab/>
        <w:t>1080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Основнi засоби: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третьої групи використовуються повнiстю до повного фiзичного зносу;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lastRenderedPageBreak/>
        <w:t>- четвертої та iн. групи використовуються повнiстю до повного фiзичного або морального зносу.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Первiсна вартiсть ОЗ на кiнець звiтного перiоду: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будiвлi та споруди   -  2403     тис. 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транспортнi засоби   -   474     тис. 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машини та обладнання -    60     тис. 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Iншi                 -    25     тис. 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________________________________________</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Всього:                -  2962     тис. 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Сума нарахованого зносу складає - 1963  тис.грн.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Ступiнь зносу ОЗ складає - 66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Ступiнь використання основних засобiв - 100%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Суттєвi змiни у вартостi ОЗ не вiдбувались, обмежень на використання майна емiтента немає.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Термiни корисного використання необоротних активiв не переглядалися. Станом на 31.12.2020 року у Товариствi вiдсутнi основнi засоби, щодо яких iснують обмеження прав власностi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Iнвестицiйна нерухомiсть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Iнвестицiйною нерухомiстю є нерухомiсть, що утримується для отримання доходу вiд оренди чи для зростання вартостi капiталу. Прибутки та збитки вiд змiни справедливої вартостi iнвестицiйної нерухомостi включаються до чистого прибутку перiоду, в якому вони виникають.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Протягом 2020 року Товариством в операцiйну оренду надавалися наступнi об'єкти  нерухомостi, балансовою вартiстю 123 тис. 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Орендатор </w:t>
      </w:r>
      <w:r w:rsidRPr="00037553">
        <w:rPr>
          <w:rFonts w:ascii="Courier New" w:eastAsia="Times New Roman" w:hAnsi="Courier New" w:cs="Courier New"/>
          <w:sz w:val="20"/>
          <w:szCs w:val="20"/>
          <w:lang w:val="en-US" w:eastAsia="uk-UA"/>
        </w:rPr>
        <w:tab/>
        <w:t>Договiр</w:t>
      </w:r>
      <w:r w:rsidRPr="00037553">
        <w:rPr>
          <w:rFonts w:ascii="Courier New" w:eastAsia="Times New Roman" w:hAnsi="Courier New" w:cs="Courier New"/>
          <w:sz w:val="20"/>
          <w:szCs w:val="20"/>
          <w:lang w:val="en-US" w:eastAsia="uk-UA"/>
        </w:rPr>
        <w:tab/>
        <w:t>Об'єкти оренди</w:t>
      </w:r>
      <w:r w:rsidRPr="00037553">
        <w:rPr>
          <w:rFonts w:ascii="Courier New" w:eastAsia="Times New Roman" w:hAnsi="Courier New" w:cs="Courier New"/>
          <w:sz w:val="20"/>
          <w:szCs w:val="20"/>
          <w:lang w:val="en-US" w:eastAsia="uk-UA"/>
        </w:rPr>
        <w:tab/>
        <w:t xml:space="preserve">Орендна ставка у мiсяць, 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ФОП Левчун</w:t>
      </w:r>
      <w:r w:rsidRPr="00037553">
        <w:rPr>
          <w:rFonts w:ascii="Courier New" w:eastAsia="Times New Roman" w:hAnsi="Courier New" w:cs="Courier New"/>
          <w:sz w:val="20"/>
          <w:szCs w:val="20"/>
          <w:lang w:val="en-US" w:eastAsia="uk-UA"/>
        </w:rPr>
        <w:tab/>
        <w:t>№0105 вiд 01.05.2016</w:t>
      </w:r>
      <w:r w:rsidRPr="00037553">
        <w:rPr>
          <w:rFonts w:ascii="Courier New" w:eastAsia="Times New Roman" w:hAnsi="Courier New" w:cs="Courier New"/>
          <w:sz w:val="20"/>
          <w:szCs w:val="20"/>
          <w:lang w:val="en-US" w:eastAsia="uk-UA"/>
        </w:rPr>
        <w:tab/>
        <w:t>Частина будiвлi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29,8 м.кв.</w:t>
      </w:r>
      <w:r w:rsidRPr="00037553">
        <w:rPr>
          <w:rFonts w:ascii="Courier New" w:eastAsia="Times New Roman" w:hAnsi="Courier New" w:cs="Courier New"/>
          <w:sz w:val="20"/>
          <w:szCs w:val="20"/>
          <w:lang w:val="en-US" w:eastAsia="uk-UA"/>
        </w:rPr>
        <w:tab/>
        <w:t xml:space="preserve">3600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ФОП Аврамiшин</w:t>
      </w:r>
      <w:r w:rsidRPr="00037553">
        <w:rPr>
          <w:rFonts w:ascii="Courier New" w:eastAsia="Times New Roman" w:hAnsi="Courier New" w:cs="Courier New"/>
          <w:sz w:val="20"/>
          <w:szCs w:val="20"/>
          <w:lang w:val="en-US" w:eastAsia="uk-UA"/>
        </w:rPr>
        <w:tab/>
        <w:t>№15/08/1 вiд 15.08.2016</w:t>
      </w:r>
      <w:r w:rsidRPr="00037553">
        <w:rPr>
          <w:rFonts w:ascii="Courier New" w:eastAsia="Times New Roman" w:hAnsi="Courier New" w:cs="Courier New"/>
          <w:sz w:val="20"/>
          <w:szCs w:val="20"/>
          <w:lang w:val="en-US" w:eastAsia="uk-UA"/>
        </w:rPr>
        <w:tab/>
        <w:t>Будiвля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47,86 м.кв.</w:t>
      </w:r>
      <w:r w:rsidRPr="00037553">
        <w:rPr>
          <w:rFonts w:ascii="Courier New" w:eastAsia="Times New Roman" w:hAnsi="Courier New" w:cs="Courier New"/>
          <w:sz w:val="20"/>
          <w:szCs w:val="20"/>
          <w:lang w:val="en-US" w:eastAsia="uk-UA"/>
        </w:rPr>
        <w:tab/>
        <w:t xml:space="preserve">102620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ФОП Маслянчук </w:t>
      </w:r>
      <w:r w:rsidRPr="00037553">
        <w:rPr>
          <w:rFonts w:ascii="Courier New" w:eastAsia="Times New Roman" w:hAnsi="Courier New" w:cs="Courier New"/>
          <w:sz w:val="20"/>
          <w:szCs w:val="20"/>
          <w:lang w:val="en-US" w:eastAsia="uk-UA"/>
        </w:rPr>
        <w:tab/>
        <w:t>№01/11.1 вiд01.11.2017</w:t>
      </w:r>
      <w:r w:rsidRPr="00037553">
        <w:rPr>
          <w:rFonts w:ascii="Courier New" w:eastAsia="Times New Roman" w:hAnsi="Courier New" w:cs="Courier New"/>
          <w:sz w:val="20"/>
          <w:szCs w:val="20"/>
          <w:lang w:val="en-US" w:eastAsia="uk-UA"/>
        </w:rPr>
        <w:tab/>
        <w:t>Частина будiвлi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29,8 м.кв.</w:t>
      </w:r>
      <w:r w:rsidRPr="00037553">
        <w:rPr>
          <w:rFonts w:ascii="Courier New" w:eastAsia="Times New Roman" w:hAnsi="Courier New" w:cs="Courier New"/>
          <w:sz w:val="20"/>
          <w:szCs w:val="20"/>
          <w:lang w:val="en-US" w:eastAsia="uk-UA"/>
        </w:rPr>
        <w:tab/>
        <w:t xml:space="preserve">14681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ФОП Леончик</w:t>
      </w:r>
      <w:r w:rsidRPr="00037553">
        <w:rPr>
          <w:rFonts w:ascii="Courier New" w:eastAsia="Times New Roman" w:hAnsi="Courier New" w:cs="Courier New"/>
          <w:sz w:val="20"/>
          <w:szCs w:val="20"/>
          <w:lang w:val="en-US" w:eastAsia="uk-UA"/>
        </w:rPr>
        <w:tab/>
        <w:t>№01/06 вiд 01.07.2019</w:t>
      </w:r>
      <w:r w:rsidRPr="00037553">
        <w:rPr>
          <w:rFonts w:ascii="Courier New" w:eastAsia="Times New Roman" w:hAnsi="Courier New" w:cs="Courier New"/>
          <w:sz w:val="20"/>
          <w:szCs w:val="20"/>
          <w:lang w:val="en-US" w:eastAsia="uk-UA"/>
        </w:rPr>
        <w:tab/>
        <w:t>Частина будiвлi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29,8 м.кв.</w:t>
      </w:r>
      <w:r w:rsidRPr="00037553">
        <w:rPr>
          <w:rFonts w:ascii="Courier New" w:eastAsia="Times New Roman" w:hAnsi="Courier New" w:cs="Courier New"/>
          <w:sz w:val="20"/>
          <w:szCs w:val="20"/>
          <w:lang w:val="en-US" w:eastAsia="uk-UA"/>
        </w:rPr>
        <w:tab/>
        <w:t>9698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ФОП Мамедов</w:t>
      </w:r>
      <w:r w:rsidRPr="00037553">
        <w:rPr>
          <w:rFonts w:ascii="Courier New" w:eastAsia="Times New Roman" w:hAnsi="Courier New" w:cs="Courier New"/>
          <w:sz w:val="20"/>
          <w:szCs w:val="20"/>
          <w:lang w:val="en-US" w:eastAsia="uk-UA"/>
        </w:rPr>
        <w:tab/>
        <w:t>№07/05 вiд 01.10.2020</w:t>
      </w:r>
      <w:r w:rsidRPr="00037553">
        <w:rPr>
          <w:rFonts w:ascii="Courier New" w:eastAsia="Times New Roman" w:hAnsi="Courier New" w:cs="Courier New"/>
          <w:sz w:val="20"/>
          <w:szCs w:val="20"/>
          <w:lang w:val="en-US" w:eastAsia="uk-UA"/>
        </w:rPr>
        <w:tab/>
        <w:t>Будiвля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144,3 м.кв.</w:t>
      </w:r>
      <w:r w:rsidRPr="00037553">
        <w:rPr>
          <w:rFonts w:ascii="Courier New" w:eastAsia="Times New Roman" w:hAnsi="Courier New" w:cs="Courier New"/>
          <w:sz w:val="20"/>
          <w:szCs w:val="20"/>
          <w:lang w:val="en-US" w:eastAsia="uk-UA"/>
        </w:rPr>
        <w:tab/>
        <w:t>60606</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ТОВ "Орбiс"</w:t>
      </w:r>
      <w:r w:rsidRPr="00037553">
        <w:rPr>
          <w:rFonts w:ascii="Courier New" w:eastAsia="Times New Roman" w:hAnsi="Courier New" w:cs="Courier New"/>
          <w:sz w:val="20"/>
          <w:szCs w:val="20"/>
          <w:lang w:val="en-US" w:eastAsia="uk-UA"/>
        </w:rPr>
        <w:tab/>
        <w:t>№18/05 вiд 18.05.2017</w:t>
      </w:r>
      <w:r w:rsidRPr="00037553">
        <w:rPr>
          <w:rFonts w:ascii="Courier New" w:eastAsia="Times New Roman" w:hAnsi="Courier New" w:cs="Courier New"/>
          <w:sz w:val="20"/>
          <w:szCs w:val="20"/>
          <w:lang w:val="en-US" w:eastAsia="uk-UA"/>
        </w:rPr>
        <w:tab/>
        <w:t>Будiвля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145,81 м.кв.</w:t>
      </w:r>
      <w:r w:rsidRPr="00037553">
        <w:rPr>
          <w:rFonts w:ascii="Courier New" w:eastAsia="Times New Roman" w:hAnsi="Courier New" w:cs="Courier New"/>
          <w:sz w:val="20"/>
          <w:szCs w:val="20"/>
          <w:lang w:val="en-US" w:eastAsia="uk-UA"/>
        </w:rPr>
        <w:tab/>
        <w:t>118832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фОП Карпук</w:t>
      </w:r>
      <w:r w:rsidRPr="00037553">
        <w:rPr>
          <w:rFonts w:ascii="Courier New" w:eastAsia="Times New Roman" w:hAnsi="Courier New" w:cs="Courier New"/>
          <w:sz w:val="20"/>
          <w:szCs w:val="20"/>
          <w:lang w:val="en-US" w:eastAsia="uk-UA"/>
        </w:rPr>
        <w:tab/>
        <w:t>№07/05 вiд 07.05.2018</w:t>
      </w:r>
      <w:r w:rsidRPr="00037553">
        <w:rPr>
          <w:rFonts w:ascii="Courier New" w:eastAsia="Times New Roman" w:hAnsi="Courier New" w:cs="Courier New"/>
          <w:sz w:val="20"/>
          <w:szCs w:val="20"/>
          <w:lang w:val="en-US" w:eastAsia="uk-UA"/>
        </w:rPr>
        <w:tab/>
        <w:t>Будiвля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144,3 м.кв.</w:t>
      </w:r>
      <w:r w:rsidRPr="00037553">
        <w:rPr>
          <w:rFonts w:ascii="Courier New" w:eastAsia="Times New Roman" w:hAnsi="Courier New" w:cs="Courier New"/>
          <w:sz w:val="20"/>
          <w:szCs w:val="20"/>
          <w:lang w:val="en-US" w:eastAsia="uk-UA"/>
        </w:rPr>
        <w:tab/>
        <w:t>131313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В операцiйну оренду отримувалися наступнi об'єкти основних засобiв ( iнформацiя про первiсну та залишкову вартiсть таких об'єктiв аудиторськiй групi не надавалася):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Назва об'єкта</w:t>
      </w:r>
      <w:r w:rsidRPr="00037553">
        <w:rPr>
          <w:rFonts w:ascii="Courier New" w:eastAsia="Times New Roman" w:hAnsi="Courier New" w:cs="Courier New"/>
          <w:sz w:val="20"/>
          <w:szCs w:val="20"/>
          <w:lang w:val="en-US" w:eastAsia="uk-UA"/>
        </w:rPr>
        <w:tab/>
        <w:t>Договiр</w:t>
      </w:r>
      <w:r w:rsidRPr="00037553">
        <w:rPr>
          <w:rFonts w:ascii="Courier New" w:eastAsia="Times New Roman" w:hAnsi="Courier New" w:cs="Courier New"/>
          <w:sz w:val="20"/>
          <w:szCs w:val="20"/>
          <w:lang w:val="en-US" w:eastAsia="uk-UA"/>
        </w:rPr>
        <w:tab/>
        <w:t>Об'єкти оренди</w:t>
      </w:r>
      <w:r w:rsidRPr="00037553">
        <w:rPr>
          <w:rFonts w:ascii="Courier New" w:eastAsia="Times New Roman" w:hAnsi="Courier New" w:cs="Courier New"/>
          <w:sz w:val="20"/>
          <w:szCs w:val="20"/>
          <w:lang w:val="en-US" w:eastAsia="uk-UA"/>
        </w:rPr>
        <w:tab/>
        <w:t xml:space="preserve">Орендна ставка у мiсяць, 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Аптека №10</w:t>
      </w:r>
      <w:r w:rsidRPr="00037553">
        <w:rPr>
          <w:rFonts w:ascii="Courier New" w:eastAsia="Times New Roman" w:hAnsi="Courier New" w:cs="Courier New"/>
          <w:sz w:val="20"/>
          <w:szCs w:val="20"/>
          <w:lang w:val="en-US" w:eastAsia="uk-UA"/>
        </w:rPr>
        <w:tab/>
        <w:t>№1 вiд 01.02.2020</w:t>
      </w:r>
      <w:r w:rsidRPr="00037553">
        <w:rPr>
          <w:rFonts w:ascii="Courier New" w:eastAsia="Times New Roman" w:hAnsi="Courier New" w:cs="Courier New"/>
          <w:sz w:val="20"/>
          <w:szCs w:val="20"/>
          <w:lang w:val="en-US" w:eastAsia="uk-UA"/>
        </w:rPr>
        <w:tab/>
        <w:t>Примiщення</w:t>
      </w:r>
      <w:r w:rsidRPr="00037553">
        <w:rPr>
          <w:rFonts w:ascii="Courier New" w:eastAsia="Times New Roman" w:hAnsi="Courier New" w:cs="Courier New"/>
          <w:sz w:val="20"/>
          <w:szCs w:val="20"/>
          <w:lang w:val="en-US" w:eastAsia="uk-UA"/>
        </w:rPr>
        <w:tab/>
        <w:t>38299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Аптека №123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№б/н вiд 05.05.2011</w:t>
      </w:r>
      <w:r w:rsidRPr="00037553">
        <w:rPr>
          <w:rFonts w:ascii="Courier New" w:eastAsia="Times New Roman" w:hAnsi="Courier New" w:cs="Courier New"/>
          <w:sz w:val="20"/>
          <w:szCs w:val="20"/>
          <w:lang w:val="en-US" w:eastAsia="uk-UA"/>
        </w:rPr>
        <w:tab/>
        <w:t>Примiщення</w:t>
      </w:r>
      <w:r w:rsidRPr="00037553">
        <w:rPr>
          <w:rFonts w:ascii="Courier New" w:eastAsia="Times New Roman" w:hAnsi="Courier New" w:cs="Courier New"/>
          <w:sz w:val="20"/>
          <w:szCs w:val="20"/>
          <w:lang w:val="en-US" w:eastAsia="uk-UA"/>
        </w:rPr>
        <w:tab/>
        <w:t>19405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Аптечний пункт</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№1 вiд 02.01.2020</w:t>
      </w:r>
      <w:r w:rsidRPr="00037553">
        <w:rPr>
          <w:rFonts w:ascii="Courier New" w:eastAsia="Times New Roman" w:hAnsi="Courier New" w:cs="Courier New"/>
          <w:sz w:val="20"/>
          <w:szCs w:val="20"/>
          <w:lang w:val="en-US" w:eastAsia="uk-UA"/>
        </w:rPr>
        <w:tab/>
        <w:t>Примiщення</w:t>
      </w:r>
      <w:r w:rsidRPr="00037553">
        <w:rPr>
          <w:rFonts w:ascii="Courier New" w:eastAsia="Times New Roman" w:hAnsi="Courier New" w:cs="Courier New"/>
          <w:sz w:val="20"/>
          <w:szCs w:val="20"/>
          <w:lang w:val="en-US" w:eastAsia="uk-UA"/>
        </w:rPr>
        <w:tab/>
        <w:t>5390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Аптечний пункт</w:t>
      </w:r>
      <w:r w:rsidRPr="00037553">
        <w:rPr>
          <w:rFonts w:ascii="Courier New" w:eastAsia="Times New Roman" w:hAnsi="Courier New" w:cs="Courier New"/>
          <w:sz w:val="20"/>
          <w:szCs w:val="20"/>
          <w:lang w:val="en-US" w:eastAsia="uk-UA"/>
        </w:rPr>
        <w:tab/>
        <w:t>№б/н вiд 01.08.2014</w:t>
      </w:r>
      <w:r w:rsidRPr="00037553">
        <w:rPr>
          <w:rFonts w:ascii="Courier New" w:eastAsia="Times New Roman" w:hAnsi="Courier New" w:cs="Courier New"/>
          <w:sz w:val="20"/>
          <w:szCs w:val="20"/>
          <w:lang w:val="en-US" w:eastAsia="uk-UA"/>
        </w:rPr>
        <w:tab/>
        <w:t>Примiщення</w:t>
      </w:r>
      <w:r w:rsidRPr="00037553">
        <w:rPr>
          <w:rFonts w:ascii="Courier New" w:eastAsia="Times New Roman" w:hAnsi="Courier New" w:cs="Courier New"/>
          <w:sz w:val="20"/>
          <w:szCs w:val="20"/>
          <w:lang w:val="en-US" w:eastAsia="uk-UA"/>
        </w:rPr>
        <w:tab/>
        <w:t>24839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№2. Оборотнi активи на 31.12.2020 року складають - 5378 тис.грн., представленi вартiстю запасiв, торговою та iншою дебiторською заборгованiстю, грошовими коштами та iншими оборотними активами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Виробничi запаси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Найменування статей</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Виробничi запаси</w:t>
      </w:r>
      <w:r w:rsidRPr="00037553">
        <w:rPr>
          <w:rFonts w:ascii="Courier New" w:eastAsia="Times New Roman" w:hAnsi="Courier New" w:cs="Courier New"/>
          <w:sz w:val="20"/>
          <w:szCs w:val="20"/>
          <w:lang w:val="en-US" w:eastAsia="uk-UA"/>
        </w:rPr>
        <w:tab/>
        <w:t>66</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Незавершене виробництво</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Готова продукцiя</w:t>
      </w:r>
      <w:r w:rsidRPr="00037553">
        <w:rPr>
          <w:rFonts w:ascii="Courier New" w:eastAsia="Times New Roman" w:hAnsi="Courier New" w:cs="Courier New"/>
          <w:sz w:val="20"/>
          <w:szCs w:val="20"/>
          <w:lang w:val="en-US" w:eastAsia="uk-UA"/>
        </w:rPr>
        <w:tab/>
        <w:t>-</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Товар</w:t>
      </w:r>
      <w:r w:rsidRPr="00037553">
        <w:rPr>
          <w:rFonts w:ascii="Courier New" w:eastAsia="Times New Roman" w:hAnsi="Courier New" w:cs="Courier New"/>
          <w:sz w:val="20"/>
          <w:szCs w:val="20"/>
          <w:lang w:val="en-US" w:eastAsia="uk-UA"/>
        </w:rPr>
        <w:tab/>
        <w:t>4136</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4202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lastRenderedPageBreak/>
        <w:t xml:space="preserve">         До наведеного вище перелiку включено запаси, вiдображенi за iсторичною собiвартiстю, без врахування резерву знецiнення залежалих запасiв. Методи оцiнки вибуття запасiв протягом 2020 року залишались незмiнними.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Дебiторська заборгованiсть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Справедлива вартiсть дебiторської заборгованостi Товариства вiдповiдає її балансовiй вартостi. Товариство не забезпечує дебiторську заборгованiсть заставою, вона є безпроцентною та погашається в ходi звичайної господарської дiяльностi.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Найменування статей</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Торгова дебiторська заборгованiсть</w:t>
      </w:r>
      <w:r w:rsidRPr="00037553">
        <w:rPr>
          <w:rFonts w:ascii="Courier New" w:eastAsia="Times New Roman" w:hAnsi="Courier New" w:cs="Courier New"/>
          <w:sz w:val="20"/>
          <w:szCs w:val="20"/>
          <w:lang w:val="en-US" w:eastAsia="uk-UA"/>
        </w:rPr>
        <w:tab/>
        <w:t>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Резерв сумнiвної заборгованостi</w:t>
      </w:r>
      <w:r w:rsidRPr="00037553">
        <w:rPr>
          <w:rFonts w:ascii="Courier New" w:eastAsia="Times New Roman" w:hAnsi="Courier New" w:cs="Courier New"/>
          <w:sz w:val="20"/>
          <w:szCs w:val="20"/>
          <w:lang w:val="en-US" w:eastAsia="uk-UA"/>
        </w:rPr>
        <w:tab/>
        <w:t>-27</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 бюджетом</w:t>
      </w:r>
      <w:r w:rsidRPr="00037553">
        <w:rPr>
          <w:rFonts w:ascii="Courier New" w:eastAsia="Times New Roman" w:hAnsi="Courier New" w:cs="Courier New"/>
          <w:sz w:val="20"/>
          <w:szCs w:val="20"/>
          <w:lang w:val="en-US" w:eastAsia="uk-UA"/>
        </w:rPr>
        <w:tab/>
        <w:t>27</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Iнша поточна дебiторська заборгованiсть (рах.651, 685)</w:t>
      </w:r>
      <w:r w:rsidRPr="00037553">
        <w:rPr>
          <w:rFonts w:ascii="Courier New" w:eastAsia="Times New Roman" w:hAnsi="Courier New" w:cs="Courier New"/>
          <w:sz w:val="20"/>
          <w:szCs w:val="20"/>
          <w:lang w:val="en-US" w:eastAsia="uk-UA"/>
        </w:rPr>
        <w:tab/>
        <w:t>56</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58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Грошi  та їх еквiваленти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Найменування статей</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Кошти на рахунках в банку</w:t>
      </w:r>
      <w:r w:rsidRPr="00037553">
        <w:rPr>
          <w:rFonts w:ascii="Courier New" w:eastAsia="Times New Roman" w:hAnsi="Courier New" w:cs="Courier New"/>
          <w:sz w:val="20"/>
          <w:szCs w:val="20"/>
          <w:lang w:val="en-US" w:eastAsia="uk-UA"/>
        </w:rPr>
        <w:tab/>
        <w:t xml:space="preserve">     1099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Кошти у касi</w:t>
      </w:r>
      <w:r w:rsidRPr="00037553">
        <w:rPr>
          <w:rFonts w:ascii="Courier New" w:eastAsia="Times New Roman" w:hAnsi="Courier New" w:cs="Courier New"/>
          <w:sz w:val="20"/>
          <w:szCs w:val="20"/>
          <w:lang w:val="en-US" w:eastAsia="uk-UA"/>
        </w:rPr>
        <w:tab/>
        <w:t xml:space="preserve">     19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Кошти в дорозi</w:t>
      </w:r>
      <w:r w:rsidRPr="00037553">
        <w:rPr>
          <w:rFonts w:ascii="Courier New" w:eastAsia="Times New Roman" w:hAnsi="Courier New" w:cs="Courier New"/>
          <w:sz w:val="20"/>
          <w:szCs w:val="20"/>
          <w:lang w:val="en-US" w:eastAsia="uk-UA"/>
        </w:rPr>
        <w:tab/>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1118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Грошовi кошти, користування якими обмежене, станом на 31.12.2020 року вiдсутнi, складаються з грошових коштiв на поточних банкiвських рахунках.</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5. Розкриття iнформацiї за видами пасивiв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Визнання, облiк i оцiнка зобов'язань та забезпечень в суттєвих аспектах здiйснювались вiдповiдно до вимог МСБО, у Фiнансовiй звiтностi зобов'язання та забезпечення класифiкованi на довгостроковi та поточнi.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№1.Власний капiтал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Власний капiтал (акцiонерний) на 31.12.2020 року складає: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тис. 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Найменування статей</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Зареєстрований капiтал</w:t>
      </w:r>
      <w:r w:rsidRPr="00037553">
        <w:rPr>
          <w:rFonts w:ascii="Courier New" w:eastAsia="Times New Roman" w:hAnsi="Courier New" w:cs="Courier New"/>
          <w:sz w:val="20"/>
          <w:szCs w:val="20"/>
          <w:lang w:val="en-US" w:eastAsia="uk-UA"/>
        </w:rPr>
        <w:tab/>
        <w:t>882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Резервний капiтал</w:t>
      </w:r>
      <w:r w:rsidRPr="00037553">
        <w:rPr>
          <w:rFonts w:ascii="Courier New" w:eastAsia="Times New Roman" w:hAnsi="Courier New" w:cs="Courier New"/>
          <w:sz w:val="20"/>
          <w:szCs w:val="20"/>
          <w:lang w:val="en-US" w:eastAsia="uk-UA"/>
        </w:rPr>
        <w:tab/>
        <w:t>279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Нерозподiлений прибуток</w:t>
      </w:r>
      <w:r w:rsidRPr="00037553">
        <w:rPr>
          <w:rFonts w:ascii="Courier New" w:eastAsia="Times New Roman" w:hAnsi="Courier New" w:cs="Courier New"/>
          <w:sz w:val="20"/>
          <w:szCs w:val="20"/>
          <w:lang w:val="en-US" w:eastAsia="uk-UA"/>
        </w:rPr>
        <w:tab/>
        <w:t>3101</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4262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Зареєстрований капiтал</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Статутний капiтал Товариства становить 882 063,75 гривнi (вiсiмсот вiсiмдесят двi тисячi шiстдесят три) гривнi 75 коп. Статутний капiтал подiлений на 705 651 (сiмсот п'ять тисяч шiстсот п'ятдесят одну) просту iменну акцiю номiнальною вартiстю 1,25 гривнi (одна ) гривня 25 коп. кожна. Усi акцiї Товариства є iменними, форма випуску - бездокументарна, акцiї внесенi до Загального реєстру випуску цiнних паперiв. Свiдоцтво про реєстрацiю випуску акцiй за №46/17/1/00  вiд 04.12.2000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Акцiї попередньої емiсiй сплаченi в повному обсязi в установленi законодавством термiни.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Кiлькiсть акцiй упродовж 2020 року не змiнювалась.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Товариство не здiйснювало операцiй з випуску цiнних паперiв, якi потребують забезпечення.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Згiдно даних депозитарної установи ТОВ "БЕНЕФIТ БРОК" вiд 05.03.2020 р. станом на 01.01.2021 р. наводимо iнформацiю про акцiонерiв, якi володiють бiльше 10% акцiй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Найменування</w:t>
      </w:r>
      <w:r w:rsidRPr="00037553">
        <w:rPr>
          <w:rFonts w:ascii="Courier New" w:eastAsia="Times New Roman" w:hAnsi="Courier New" w:cs="Courier New"/>
          <w:sz w:val="20"/>
          <w:szCs w:val="20"/>
          <w:lang w:val="en-US" w:eastAsia="uk-UA"/>
        </w:rPr>
        <w:tab/>
        <w:t>Частка в статутному капiталi (%) станом на 31.12.2019</w:t>
      </w:r>
      <w:r w:rsidRPr="00037553">
        <w:rPr>
          <w:rFonts w:ascii="Courier New" w:eastAsia="Times New Roman" w:hAnsi="Courier New" w:cs="Courier New"/>
          <w:sz w:val="20"/>
          <w:szCs w:val="20"/>
          <w:lang w:val="en-US" w:eastAsia="uk-UA"/>
        </w:rPr>
        <w:tab/>
        <w:t>Кiлькiсть акцiй станом на 31.12.2020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(шт.)</w:t>
      </w:r>
      <w:r w:rsidRPr="00037553">
        <w:rPr>
          <w:rFonts w:ascii="Courier New" w:eastAsia="Times New Roman" w:hAnsi="Courier New" w:cs="Courier New"/>
          <w:sz w:val="20"/>
          <w:szCs w:val="20"/>
          <w:lang w:val="en-US" w:eastAsia="uk-UA"/>
        </w:rPr>
        <w:tab/>
        <w:t>Сумарна номiнальна вартiсть станом на 31.12.2020 р. (грн.)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Фiзичнi особи</w:t>
      </w:r>
      <w:r w:rsidRPr="00037553">
        <w:rPr>
          <w:rFonts w:ascii="Courier New" w:eastAsia="Times New Roman" w:hAnsi="Courier New" w:cs="Courier New"/>
          <w:sz w:val="20"/>
          <w:szCs w:val="20"/>
          <w:lang w:val="en-US" w:eastAsia="uk-UA"/>
        </w:rPr>
        <w:tab/>
        <w:t>88,263</w:t>
      </w:r>
      <w:r w:rsidRPr="00037553">
        <w:rPr>
          <w:rFonts w:ascii="Courier New" w:eastAsia="Times New Roman" w:hAnsi="Courier New" w:cs="Courier New"/>
          <w:sz w:val="20"/>
          <w:szCs w:val="20"/>
          <w:lang w:val="en-US" w:eastAsia="uk-UA"/>
        </w:rPr>
        <w:tab/>
        <w:t>622 829</w:t>
      </w:r>
      <w:r w:rsidRPr="00037553">
        <w:rPr>
          <w:rFonts w:ascii="Courier New" w:eastAsia="Times New Roman" w:hAnsi="Courier New" w:cs="Courier New"/>
          <w:sz w:val="20"/>
          <w:szCs w:val="20"/>
          <w:lang w:val="en-US" w:eastAsia="uk-UA"/>
        </w:rPr>
        <w:tab/>
        <w:t>778 536,25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Разом</w:t>
      </w: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r>
      <w:r w:rsidRPr="00037553">
        <w:rPr>
          <w:rFonts w:ascii="Courier New" w:eastAsia="Times New Roman" w:hAnsi="Courier New" w:cs="Courier New"/>
          <w:sz w:val="20"/>
          <w:szCs w:val="20"/>
          <w:lang w:val="en-US" w:eastAsia="uk-UA"/>
        </w:rPr>
        <w:tab/>
        <w:t>778 536,25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Власниками значного пакета акцiй є фiзичнi особи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Орел Тетяна Олексiївна., що володiє 38,096% статутного капiталу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Тацький Олексiй Фелiксович , що володiє 25,080% статутного капiталу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Петришина Євгенiя Борисiвна, що володiє 9,99 % статутного капiталу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Петришии Iгор Рославович , що володiє 9,95% статутного капiталу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Петришии Рослав Михайлович, що володiє 5,147 % статутного капiталу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6.  Iнформацiя про будь-якi обмеження прав участi та голосування акцiонерiв на загальних зборах емiтента: 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45542 акцiях емiтента. Загальна кiлькiсть акцiй емiтента - 705651, загальна кiлькiсть голосуючих акцiй Товариства - 660109.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Прибутки/збитки: за 2020 рiк Товариство отримало прибуток в сумi 185 тис.грн.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№2.Поточнi зобов"язання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тис. 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Торгiвельна кредиторська заборгованiсть перед вiтчизняними постачальниками </w:t>
      </w:r>
      <w:r w:rsidRPr="00037553">
        <w:rPr>
          <w:rFonts w:ascii="Courier New" w:eastAsia="Times New Roman" w:hAnsi="Courier New" w:cs="Courier New"/>
          <w:sz w:val="20"/>
          <w:szCs w:val="20"/>
          <w:lang w:val="en-US" w:eastAsia="uk-UA"/>
        </w:rPr>
        <w:tab/>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1479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1479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Вся кредиторська заборгованiсть наведена в таблицi  є поточною.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Термiн платежу за типовими договорами з придбання матерiалiв та товарiв становить 60-90 днiв.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Поточнi зобов'язання по розрахункам з бюджетом</w:t>
      </w:r>
      <w:r w:rsidRPr="00037553">
        <w:rPr>
          <w:rFonts w:ascii="Courier New" w:eastAsia="Times New Roman" w:hAnsi="Courier New" w:cs="Courier New"/>
          <w:sz w:val="20"/>
          <w:szCs w:val="20"/>
          <w:lang w:val="en-US" w:eastAsia="uk-UA"/>
        </w:rPr>
        <w:tab/>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Станом на 31 грудня  2020 року зобов'язання  по розрахунках з бюджетом складаються з таких компонентiв: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Податок з доходiв громадян </w:t>
      </w:r>
      <w:r w:rsidRPr="00037553">
        <w:rPr>
          <w:rFonts w:ascii="Courier New" w:eastAsia="Times New Roman" w:hAnsi="Courier New" w:cs="Courier New"/>
          <w:sz w:val="20"/>
          <w:szCs w:val="20"/>
          <w:lang w:val="en-US" w:eastAsia="uk-UA"/>
        </w:rPr>
        <w:tab/>
        <w:t>19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19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Поточна кредиторська заборгованiсть визнана в балансi за сумою погашення;  заборгованiсть наведена в таблицi  є поточною.</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Поточнi зобов'язання по розрахункам з оплати працi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 складу цiєї статтi включено заборгованiсть пiдприємства щодо виплат працiвникам заробiтної плати та нарахувань на неї. Станом на 31 грудня  2020 року зобов'язання  щодо виплат працiвникам складаються з таких компонентiв: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Зобов'язання з оплати працi (в т.ч. ЄСВ, в/збiр)</w:t>
      </w:r>
      <w:r w:rsidRPr="00037553">
        <w:rPr>
          <w:rFonts w:ascii="Courier New" w:eastAsia="Times New Roman" w:hAnsi="Courier New" w:cs="Courier New"/>
          <w:sz w:val="20"/>
          <w:szCs w:val="20"/>
          <w:lang w:val="en-US" w:eastAsia="uk-UA"/>
        </w:rPr>
        <w:tab/>
        <w:t>228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228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Поточнi забезпечення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Станом на 31 грудня  2020 року зобов'язання  по поточних забезпечення включали наступне:</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lastRenderedPageBreak/>
        <w:t>Кредиторська заборгованiсть за розрахунками з учасниками</w:t>
      </w:r>
      <w:r w:rsidRPr="00037553">
        <w:rPr>
          <w:rFonts w:ascii="Courier New" w:eastAsia="Times New Roman" w:hAnsi="Courier New" w:cs="Courier New"/>
          <w:sz w:val="20"/>
          <w:szCs w:val="20"/>
          <w:lang w:val="en-US" w:eastAsia="uk-UA"/>
        </w:rPr>
        <w:tab/>
        <w:t>389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389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6. Розкриття iнформацiї про фiнансовi результати 2020 року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Чистий дохiд (виручка) вiд реалiзацiї  продукцiї (товарiв, робiт, послуг)</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Доходи вiдображаються у фiнансовiй звiтностi та включаються до Звiту про фiнансовi результати  згiдно з принципом нарахування в сумi справедливої вартостi активiв, що отриманi або пiдлягають отриманню.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Доходи вiд основних видiв дiяльностi Товариства  в 2020 роцi включали наступнi статтi: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 xml:space="preserve"> 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Чистий дохiд вiд реалiзацiї продукцiї</w:t>
      </w:r>
      <w:r w:rsidRPr="00037553">
        <w:rPr>
          <w:rFonts w:ascii="Courier New" w:eastAsia="Times New Roman" w:hAnsi="Courier New" w:cs="Courier New"/>
          <w:sz w:val="20"/>
          <w:szCs w:val="20"/>
          <w:lang w:val="en-US" w:eastAsia="uk-UA"/>
        </w:rPr>
        <w:tab/>
        <w:t>24619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24619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Собiвартiсть реалiзацiї</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Собiвартiсть реалiзацiї вiд основних видiв дiяльностi Товариства  в 2020 роцi включала складовi:</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Собiвартiсть реалiзованої продукцiї</w:t>
      </w:r>
      <w:r w:rsidRPr="00037553">
        <w:rPr>
          <w:rFonts w:ascii="Courier New" w:eastAsia="Times New Roman" w:hAnsi="Courier New" w:cs="Courier New"/>
          <w:sz w:val="20"/>
          <w:szCs w:val="20"/>
          <w:lang w:val="en-US" w:eastAsia="uk-UA"/>
        </w:rPr>
        <w:tab/>
        <w:t>20424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20424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У складi собiвартостi  реалiзацiї визнано собiвартiсть реалiзованих товарiв, доходи вiд реалiзацiї яких включено до роздiлу "Чистий дохiд (виручка) вiд реалiзацiї  продукцiї (товарiв, робiт)".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Iншi операцiйнi доходи та витрати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Операцiйнi доходи за 2020 рiк:</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Iншi операцiйнi доходи</w:t>
      </w:r>
      <w:r w:rsidRPr="00037553">
        <w:rPr>
          <w:rFonts w:ascii="Courier New" w:eastAsia="Times New Roman" w:hAnsi="Courier New" w:cs="Courier New"/>
          <w:sz w:val="20"/>
          <w:szCs w:val="20"/>
          <w:lang w:val="en-US" w:eastAsia="uk-UA"/>
        </w:rPr>
        <w:tab/>
        <w:t>444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444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Операцiйнi витрати  за 2020 рiк становили, тис. 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Адмiнiстративнi витрати</w:t>
      </w:r>
      <w:r w:rsidRPr="00037553">
        <w:rPr>
          <w:rFonts w:ascii="Courier New" w:eastAsia="Times New Roman" w:hAnsi="Courier New" w:cs="Courier New"/>
          <w:sz w:val="20"/>
          <w:szCs w:val="20"/>
          <w:lang w:val="en-US" w:eastAsia="uk-UA"/>
        </w:rPr>
        <w:tab/>
        <w:t>918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Витрати на збут</w:t>
      </w:r>
      <w:r w:rsidRPr="00037553">
        <w:rPr>
          <w:rFonts w:ascii="Courier New" w:eastAsia="Times New Roman" w:hAnsi="Courier New" w:cs="Courier New"/>
          <w:sz w:val="20"/>
          <w:szCs w:val="20"/>
          <w:lang w:val="en-US" w:eastAsia="uk-UA"/>
        </w:rPr>
        <w:tab/>
        <w:t>3237</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Iншi операцiйнi витрати</w:t>
      </w:r>
      <w:r w:rsidRPr="00037553">
        <w:rPr>
          <w:rFonts w:ascii="Courier New" w:eastAsia="Times New Roman" w:hAnsi="Courier New" w:cs="Courier New"/>
          <w:sz w:val="20"/>
          <w:szCs w:val="20"/>
          <w:lang w:val="en-US" w:eastAsia="uk-UA"/>
        </w:rPr>
        <w:tab/>
        <w:t>259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4414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 тому  числi:  Адмiнiстративнi витрати: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Станом на 31 грудня  2020 року  адмiнiстративнi витрати складаються  з таких компонентiв: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Матерiальнi витрати (в т.ч. комунальнi послуги)</w:t>
      </w:r>
      <w:r w:rsidRPr="00037553">
        <w:rPr>
          <w:rFonts w:ascii="Courier New" w:eastAsia="Times New Roman" w:hAnsi="Courier New" w:cs="Courier New"/>
          <w:sz w:val="20"/>
          <w:szCs w:val="20"/>
          <w:lang w:val="en-US" w:eastAsia="uk-UA"/>
        </w:rPr>
        <w:tab/>
        <w:t>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Витрати на оплату працi </w:t>
      </w:r>
      <w:r w:rsidRPr="00037553">
        <w:rPr>
          <w:rFonts w:ascii="Courier New" w:eastAsia="Times New Roman" w:hAnsi="Courier New" w:cs="Courier New"/>
          <w:sz w:val="20"/>
          <w:szCs w:val="20"/>
          <w:lang w:val="en-US" w:eastAsia="uk-UA"/>
        </w:rPr>
        <w:tab/>
        <w:t>509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Витрати на соцiальне страхування</w:t>
      </w:r>
      <w:r w:rsidRPr="00037553">
        <w:rPr>
          <w:rFonts w:ascii="Courier New" w:eastAsia="Times New Roman" w:hAnsi="Courier New" w:cs="Courier New"/>
          <w:sz w:val="20"/>
          <w:szCs w:val="20"/>
          <w:lang w:val="en-US" w:eastAsia="uk-UA"/>
        </w:rPr>
        <w:tab/>
        <w:t>113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Амортизацiя необоротних активiв </w:t>
      </w:r>
      <w:r w:rsidRPr="00037553">
        <w:rPr>
          <w:rFonts w:ascii="Courier New" w:eastAsia="Times New Roman" w:hAnsi="Courier New" w:cs="Courier New"/>
          <w:sz w:val="20"/>
          <w:szCs w:val="20"/>
          <w:lang w:val="en-US" w:eastAsia="uk-UA"/>
        </w:rPr>
        <w:tab/>
        <w:t>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Послуги банку</w:t>
      </w:r>
      <w:r w:rsidRPr="00037553">
        <w:rPr>
          <w:rFonts w:ascii="Courier New" w:eastAsia="Times New Roman" w:hAnsi="Courier New" w:cs="Courier New"/>
          <w:sz w:val="20"/>
          <w:szCs w:val="20"/>
          <w:lang w:val="en-US" w:eastAsia="uk-UA"/>
        </w:rPr>
        <w:tab/>
        <w:t>88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Утримання реєстру АРIФРУ, аудит</w:t>
      </w:r>
      <w:r w:rsidRPr="00037553">
        <w:rPr>
          <w:rFonts w:ascii="Courier New" w:eastAsia="Times New Roman" w:hAnsi="Courier New" w:cs="Courier New"/>
          <w:sz w:val="20"/>
          <w:szCs w:val="20"/>
          <w:lang w:val="en-US" w:eastAsia="uk-UA"/>
        </w:rPr>
        <w:tab/>
        <w:t>55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Зв"язок, iнтернет</w:t>
      </w:r>
      <w:r w:rsidRPr="00037553">
        <w:rPr>
          <w:rFonts w:ascii="Courier New" w:eastAsia="Times New Roman" w:hAnsi="Courier New" w:cs="Courier New"/>
          <w:sz w:val="20"/>
          <w:szCs w:val="20"/>
          <w:lang w:val="en-US" w:eastAsia="uk-UA"/>
        </w:rPr>
        <w:tab/>
        <w:t>21</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lastRenderedPageBreak/>
        <w:t>Пiдписка, навчання</w:t>
      </w:r>
      <w:r w:rsidRPr="00037553">
        <w:rPr>
          <w:rFonts w:ascii="Courier New" w:eastAsia="Times New Roman" w:hAnsi="Courier New" w:cs="Courier New"/>
          <w:sz w:val="20"/>
          <w:szCs w:val="20"/>
          <w:lang w:val="en-US" w:eastAsia="uk-UA"/>
        </w:rPr>
        <w:tab/>
        <w:t>12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Плата за  землю</w:t>
      </w:r>
      <w:r w:rsidRPr="00037553">
        <w:rPr>
          <w:rFonts w:ascii="Courier New" w:eastAsia="Times New Roman" w:hAnsi="Courier New" w:cs="Courier New"/>
          <w:sz w:val="20"/>
          <w:szCs w:val="20"/>
          <w:lang w:val="en-US" w:eastAsia="uk-UA"/>
        </w:rPr>
        <w:tab/>
        <w:t>84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Iншi витрати (в т.ч. матдопомога, виготовлення документацiї)</w:t>
      </w:r>
      <w:r w:rsidRPr="00037553">
        <w:rPr>
          <w:rFonts w:ascii="Courier New" w:eastAsia="Times New Roman" w:hAnsi="Courier New" w:cs="Courier New"/>
          <w:sz w:val="20"/>
          <w:szCs w:val="20"/>
          <w:lang w:val="en-US" w:eastAsia="uk-UA"/>
        </w:rPr>
        <w:tab/>
        <w:t>22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918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Витрати на збут:</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Станом на 31 грудня  2020 року  витрати на збут складаються  з:</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Матерiальних витрат(в т.ч. комунальнi послуги)</w:t>
      </w:r>
      <w:r w:rsidRPr="00037553">
        <w:rPr>
          <w:rFonts w:ascii="Courier New" w:eastAsia="Times New Roman" w:hAnsi="Courier New" w:cs="Courier New"/>
          <w:sz w:val="20"/>
          <w:szCs w:val="20"/>
          <w:lang w:val="en-US" w:eastAsia="uk-UA"/>
        </w:rPr>
        <w:tab/>
        <w:t>324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Амортизацiя</w:t>
      </w:r>
      <w:r w:rsidRPr="00037553">
        <w:rPr>
          <w:rFonts w:ascii="Courier New" w:eastAsia="Times New Roman" w:hAnsi="Courier New" w:cs="Courier New"/>
          <w:sz w:val="20"/>
          <w:szCs w:val="20"/>
          <w:lang w:val="en-US" w:eastAsia="uk-UA"/>
        </w:rPr>
        <w:tab/>
        <w:t>96</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Витрат на оплату працi  та соцiальне страхування</w:t>
      </w:r>
      <w:r w:rsidRPr="00037553">
        <w:rPr>
          <w:rFonts w:ascii="Courier New" w:eastAsia="Times New Roman" w:hAnsi="Courier New" w:cs="Courier New"/>
          <w:sz w:val="20"/>
          <w:szCs w:val="20"/>
          <w:lang w:val="en-US" w:eastAsia="uk-UA"/>
        </w:rPr>
        <w:tab/>
        <w:t>2759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Навчання</w:t>
      </w:r>
      <w:r w:rsidRPr="00037553">
        <w:rPr>
          <w:rFonts w:ascii="Courier New" w:eastAsia="Times New Roman" w:hAnsi="Courier New" w:cs="Courier New"/>
          <w:sz w:val="20"/>
          <w:szCs w:val="20"/>
          <w:lang w:val="en-US" w:eastAsia="uk-UA"/>
        </w:rPr>
        <w:tab/>
        <w:t>18</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Програмне забезпечення РРО</w:t>
      </w:r>
      <w:r w:rsidRPr="00037553">
        <w:rPr>
          <w:rFonts w:ascii="Courier New" w:eastAsia="Times New Roman" w:hAnsi="Courier New" w:cs="Courier New"/>
          <w:sz w:val="20"/>
          <w:szCs w:val="20"/>
          <w:lang w:val="en-US" w:eastAsia="uk-UA"/>
        </w:rPr>
        <w:tab/>
        <w:t>40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3237</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Iншi  операцiйнi витрати: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тис.грн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Стаття</w:t>
      </w:r>
      <w:r w:rsidRPr="00037553">
        <w:rPr>
          <w:rFonts w:ascii="Courier New" w:eastAsia="Times New Roman" w:hAnsi="Courier New" w:cs="Courier New"/>
          <w:sz w:val="20"/>
          <w:szCs w:val="20"/>
          <w:lang w:val="en-US" w:eastAsia="uk-UA"/>
        </w:rPr>
        <w:tab/>
        <w:t>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Охорона</w:t>
      </w:r>
      <w:r w:rsidRPr="00037553">
        <w:rPr>
          <w:rFonts w:ascii="Courier New" w:eastAsia="Times New Roman" w:hAnsi="Courier New" w:cs="Courier New"/>
          <w:sz w:val="20"/>
          <w:szCs w:val="20"/>
          <w:lang w:val="en-US" w:eastAsia="uk-UA"/>
        </w:rPr>
        <w:tab/>
        <w:t>30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Господарськi потреби</w:t>
      </w:r>
      <w:r w:rsidRPr="00037553">
        <w:rPr>
          <w:rFonts w:ascii="Courier New" w:eastAsia="Times New Roman" w:hAnsi="Courier New" w:cs="Courier New"/>
          <w:sz w:val="20"/>
          <w:szCs w:val="20"/>
          <w:lang w:val="en-US" w:eastAsia="uk-UA"/>
        </w:rPr>
        <w:tab/>
        <w:t>60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Поточнi ремонти</w:t>
      </w:r>
      <w:r w:rsidRPr="00037553">
        <w:rPr>
          <w:rFonts w:ascii="Courier New" w:eastAsia="Times New Roman" w:hAnsi="Courier New" w:cs="Courier New"/>
          <w:sz w:val="20"/>
          <w:szCs w:val="20"/>
          <w:lang w:val="en-US" w:eastAsia="uk-UA"/>
        </w:rPr>
        <w:tab/>
        <w:t>41</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Оренда</w:t>
      </w:r>
      <w:r w:rsidRPr="00037553">
        <w:rPr>
          <w:rFonts w:ascii="Courier New" w:eastAsia="Times New Roman" w:hAnsi="Courier New" w:cs="Courier New"/>
          <w:sz w:val="20"/>
          <w:szCs w:val="20"/>
          <w:lang w:val="en-US" w:eastAsia="uk-UA"/>
        </w:rPr>
        <w:tab/>
        <w:t>91</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Iнших витрати ( в т.ч.виготовлення документацiї)</w:t>
      </w:r>
      <w:r w:rsidRPr="00037553">
        <w:rPr>
          <w:rFonts w:ascii="Courier New" w:eastAsia="Times New Roman" w:hAnsi="Courier New" w:cs="Courier New"/>
          <w:sz w:val="20"/>
          <w:szCs w:val="20"/>
          <w:lang w:val="en-US" w:eastAsia="uk-UA"/>
        </w:rPr>
        <w:tab/>
        <w:t>37</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Всього</w:t>
      </w:r>
      <w:r w:rsidRPr="00037553">
        <w:rPr>
          <w:rFonts w:ascii="Courier New" w:eastAsia="Times New Roman" w:hAnsi="Courier New" w:cs="Courier New"/>
          <w:sz w:val="20"/>
          <w:szCs w:val="20"/>
          <w:lang w:val="en-US" w:eastAsia="uk-UA"/>
        </w:rPr>
        <w:tab/>
        <w:t>259</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ru-RU" w:eastAsia="uk-UA"/>
        </w:rPr>
      </w:pP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after="0" w:line="240" w:lineRule="auto"/>
        <w:rPr>
          <w:rFonts w:ascii="Times New Roman" w:eastAsia="Times New Roman" w:hAnsi="Times New Roman" w:cs="Times New Roman"/>
          <w:sz w:val="24"/>
          <w:szCs w:val="24"/>
          <w:u w:val="single"/>
          <w:lang w:val="en-US" w:eastAsia="uk-UA"/>
        </w:rPr>
      </w:pPr>
    </w:p>
    <w:p w:rsidR="00037553" w:rsidRPr="00037553" w:rsidRDefault="00037553" w:rsidP="00037553">
      <w:pPr>
        <w:spacing w:after="0" w:line="240" w:lineRule="auto"/>
        <w:jc w:val="center"/>
        <w:rPr>
          <w:rFonts w:ascii="Times New Roman" w:eastAsia="Times New Roman" w:hAnsi="Times New Roman" w:cs="Times New Roman"/>
          <w:b/>
          <w:sz w:val="28"/>
          <w:szCs w:val="28"/>
          <w:lang w:val="ru-RU" w:eastAsia="uk-UA"/>
        </w:rPr>
      </w:pPr>
      <w:r w:rsidRPr="00037553">
        <w:rPr>
          <w:rFonts w:ascii="Times New Roman" w:eastAsia="Times New Roman" w:hAnsi="Times New Roman" w:cs="Times New Roman"/>
          <w:b/>
          <w:sz w:val="28"/>
          <w:szCs w:val="28"/>
          <w:lang w:val="en-US" w:eastAsia="uk-UA"/>
        </w:rPr>
        <w:t>XV</w:t>
      </w:r>
      <w:r w:rsidRPr="00037553">
        <w:rPr>
          <w:rFonts w:ascii="Times New Roman" w:eastAsia="Times New Roman" w:hAnsi="Times New Roman" w:cs="Times New Roman"/>
          <w:b/>
          <w:sz w:val="28"/>
          <w:szCs w:val="28"/>
          <w:lang w:val="ru-RU" w:eastAsia="uk-UA"/>
        </w:rPr>
        <w:t xml:space="preserve">. </w:t>
      </w:r>
      <w:r w:rsidRPr="00037553">
        <w:rPr>
          <w:rFonts w:ascii="Times New Roman" w:eastAsia="Times New Roman" w:hAnsi="Times New Roman" w:cs="Times New Roman"/>
          <w:b/>
          <w:bCs/>
          <w:sz w:val="28"/>
          <w:szCs w:val="28"/>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037553" w:rsidRPr="00037553" w:rsidRDefault="00037553" w:rsidP="00037553">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val="en-US" w:eastAsia="uk-UA"/>
              </w:rPr>
            </w:pPr>
            <w:r w:rsidRPr="00037553">
              <w:rPr>
                <w:rFonts w:ascii="Times New Roman" w:eastAsia="Times New Roman" w:hAnsi="Times New Roman" w:cs="Times New Roman"/>
                <w:b/>
                <w:sz w:val="20"/>
                <w:szCs w:val="20"/>
                <w:lang w:val="en-US" w:eastAsia="uk-UA"/>
              </w:rPr>
              <w:t>1</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Товариство з обмеженою відповідальністю "Українська регіональна аудиторська компанія"</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2</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eastAsia="uk-UA"/>
              </w:rPr>
              <w:t>3</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3</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38059045</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4</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33014, м. Рівне, вул. С.Бандери, 41</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5</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4510</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6</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№365/5</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20.09.2018</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7</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01.01.2020 - 31.12.2020</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8</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02</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9</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Наша особлива увага приділялась питанню безперервності діяльності Товариства, що спричинено, перш за все, тим, що припущення про безперервність діяльності є фундаментальним принципом при складанні фінансової звітності. </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Нами було надіслано управлінському персоналу запити щодо відсутності подій та умов, які можуть поставити під значний сумнів здатність Товариства продовжувати свою діяльність на безперервній основі та отримано відповідь про відсутність таких умов та подій.</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Під час виконання аудиту ми дійшли висновку, що використання припущення управлінського персоналу Товариства  про безперервність функціонування як основи для обліку під час підготовки фінансових звітів є доречним.</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На основі отриманих аудиторських доказів аудитор дійшов висновку  про відсутність суттєвої невизначеності щодо подій або умов , що можуть поставити під значний сумнів здатність Товариства  продовжувати свою діяльність на безперервній основі відповідно до МСА 570.</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 xml:space="preserve">          Не вносячи застережень до нашого звіту, звертаємо увагу  той факт, що незважаючи на стабілізаційні заходи, що вживаються Урядом України з метою підтримки підприємництва, існує невизначеність щодо впливу зовнішніх та внутрішніх факторів на стабільність діяльності  Товариства.</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lastRenderedPageBreak/>
              <w:t xml:space="preserve">           Ми не маємо змоги передбачити можливі майбутні зміни у цих умовах та їх вплив на фінансовий стан Товариства. Вплив таких майбутніх змін на операції та фінансовий стан Товариства може бути суттєвим. Висловлюючи нашу думку, ми не брали до уваги це питання.</w:t>
            </w: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lastRenderedPageBreak/>
              <w:t>10</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д/н</w:t>
            </w:r>
          </w:p>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18.02.2021</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1</w:t>
            </w:r>
            <w:r w:rsidRPr="00037553">
              <w:rPr>
                <w:rFonts w:ascii="Times New Roman" w:eastAsia="Times New Roman" w:hAnsi="Times New Roman" w:cs="Times New Roman"/>
                <w:b/>
                <w:sz w:val="20"/>
                <w:szCs w:val="20"/>
                <w:lang w:eastAsia="uk-UA"/>
              </w:rPr>
              <w:t>1</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23.02.2021 - 23.03.2021</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1</w:t>
            </w:r>
            <w:r w:rsidRPr="00037553">
              <w:rPr>
                <w:rFonts w:ascii="Times New Roman" w:eastAsia="Times New Roman" w:hAnsi="Times New Roman" w:cs="Times New Roman"/>
                <w:b/>
                <w:sz w:val="20"/>
                <w:szCs w:val="20"/>
                <w:lang w:eastAsia="uk-UA"/>
              </w:rPr>
              <w:t>2</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ru-RU"/>
              </w:rPr>
            </w:pPr>
            <w:r w:rsidRPr="00037553">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23.03.2021</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1</w:t>
            </w:r>
            <w:r w:rsidRPr="00037553">
              <w:rPr>
                <w:rFonts w:ascii="Times New Roman" w:eastAsia="Times New Roman" w:hAnsi="Times New Roman" w:cs="Times New Roman"/>
                <w:b/>
                <w:sz w:val="20"/>
                <w:szCs w:val="20"/>
                <w:lang w:eastAsia="uk-UA"/>
              </w:rPr>
              <w:t>3</w:t>
            </w:r>
          </w:p>
        </w:tc>
        <w:tc>
          <w:tcPr>
            <w:tcW w:w="5890" w:type="dxa"/>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ru-RU"/>
              </w:rPr>
            </w:pPr>
            <w:r w:rsidRPr="00037553">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rsidR="00037553" w:rsidRPr="00037553" w:rsidRDefault="00037553" w:rsidP="00037553">
            <w:pPr>
              <w:spacing w:after="0" w:line="240" w:lineRule="auto"/>
              <w:rPr>
                <w:rFonts w:ascii="Times New Roman" w:eastAsia="Times New Roman" w:hAnsi="Times New Roman" w:cs="Times New Roman"/>
                <w:sz w:val="20"/>
                <w:szCs w:val="20"/>
                <w:lang w:val="ru-RU" w:eastAsia="uk-UA"/>
              </w:rPr>
            </w:pPr>
            <w:r w:rsidRPr="00037553">
              <w:rPr>
                <w:rFonts w:ascii="Times New Roman" w:eastAsia="Times New Roman" w:hAnsi="Times New Roman" w:cs="Times New Roman"/>
                <w:sz w:val="20"/>
                <w:szCs w:val="20"/>
                <w:lang w:val="en-US" w:eastAsia="uk-UA"/>
              </w:rPr>
              <w:t>43000.00</w:t>
            </w:r>
          </w:p>
        </w:tc>
      </w:tr>
      <w:tr w:rsidR="00037553" w:rsidRPr="00037553" w:rsidTr="00DB7930">
        <w:trPr>
          <w:trHeight w:val="397"/>
        </w:trPr>
        <w:tc>
          <w:tcPr>
            <w:tcW w:w="534" w:type="dxa"/>
            <w:vAlign w:val="center"/>
          </w:tcPr>
          <w:p w:rsidR="00037553" w:rsidRPr="00037553" w:rsidRDefault="00037553" w:rsidP="00037553">
            <w:pPr>
              <w:spacing w:after="0" w:line="240" w:lineRule="auto"/>
              <w:jc w:val="center"/>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val="en-US" w:eastAsia="uk-UA"/>
              </w:rPr>
              <w:t>1</w:t>
            </w:r>
            <w:r w:rsidRPr="00037553">
              <w:rPr>
                <w:rFonts w:ascii="Times New Roman" w:eastAsia="Times New Roman" w:hAnsi="Times New Roman" w:cs="Times New Roman"/>
                <w:b/>
                <w:sz w:val="20"/>
                <w:szCs w:val="20"/>
                <w:lang w:eastAsia="uk-UA"/>
              </w:rPr>
              <w:t>4</w:t>
            </w:r>
          </w:p>
        </w:tc>
        <w:tc>
          <w:tcPr>
            <w:tcW w:w="9321" w:type="dxa"/>
            <w:gridSpan w:val="2"/>
            <w:vAlign w:val="center"/>
          </w:tcPr>
          <w:p w:rsidR="00037553" w:rsidRPr="00037553" w:rsidRDefault="00037553" w:rsidP="00037553">
            <w:pPr>
              <w:spacing w:after="0" w:line="240" w:lineRule="auto"/>
              <w:rPr>
                <w:rFonts w:ascii="Times New Roman" w:eastAsia="Times New Roman" w:hAnsi="Times New Roman" w:cs="Times New Roman"/>
                <w:b/>
                <w:sz w:val="20"/>
                <w:szCs w:val="20"/>
                <w:lang w:eastAsia="uk-UA"/>
              </w:rPr>
            </w:pPr>
            <w:r w:rsidRPr="00037553">
              <w:rPr>
                <w:rFonts w:ascii="Times New Roman" w:eastAsia="Times New Roman" w:hAnsi="Times New Roman" w:cs="Times New Roman"/>
                <w:b/>
                <w:sz w:val="20"/>
                <w:szCs w:val="20"/>
                <w:lang w:eastAsia="uk-UA"/>
              </w:rPr>
              <w:t>Текст аудиторського звіту</w:t>
            </w:r>
          </w:p>
        </w:tc>
      </w:tr>
      <w:tr w:rsidR="00037553" w:rsidRPr="00037553" w:rsidTr="00DB7930">
        <w:trPr>
          <w:trHeight w:val="397"/>
        </w:trPr>
        <w:tc>
          <w:tcPr>
            <w:tcW w:w="9855" w:type="dxa"/>
            <w:gridSpan w:val="3"/>
            <w:vAlign w:val="center"/>
          </w:tcPr>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ЗВІТ НЕЗАЛЕЖНОГО АУДИТОРА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ЩОДО РІЧНОЇ ФІНАНСОВОЇ ЗВІТНОСТІ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ПУБЛІЧНОГО  АКЦІОНЕРНОГО ТОВАРИСТВА " САРНИФАРМАЦІЯ"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СТАНОМ НА 31.12.2020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Учасникам: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Публічного акціонерного товариства "Сарнифармація"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Національній комісії з цінних паперів та фондового ринку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Звіт щодо аудиту фінансової звітності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Думка із застереженням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Ми провели аудиторську перевірку фінансової звітності ПАТ "Сарнифармація" (далі - Товариство) м.Сарни, Україна, що складається з:</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Звіту про фінансовий стан станом на 31.12.2020 р. (форма№1)</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Звіту про сукупний дохід (збиток) за рік, що закінчився станом на 31.12.2020 р. (форма №2)</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Звіту про рух грошових коштів (за прямим методом) за рік, що закінчився станом на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31.12.2020 р. (форма №3),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Звіту про власний капітал за рік, що закінчився станом на 31.12.2020 р. (форма №4),</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w:t>
            </w:r>
            <w:r w:rsidRPr="00037553">
              <w:rPr>
                <w:rFonts w:ascii="Courier New" w:eastAsia="Times New Roman" w:hAnsi="Courier New" w:cs="Courier New"/>
                <w:sz w:val="20"/>
                <w:szCs w:val="20"/>
                <w:lang w:val="en-US" w:eastAsia="uk-UA"/>
              </w:rPr>
              <w:tab/>
              <w:t xml:space="preserve"> Приміток до річної фінансової звітності (стислий виклад суттєвих облікових політик та інші пояснювальні примітки з порівняльною та іншою пояснюючою інформацією) - (далі - Фінансова звітність).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На нашу думку, за винятком можливого впливу питань, про які йдеться у параграфі "Основа для думки із застереженням", Фінансова звітність, що додається, подає достовірно, в усіх суттєвих аспектах фінансовий стан Товариства станом на 31 грудня 2020 року, фінансові результати і грошові потоки за рік, що закінчився зазначеною датою, відповідно до Міжнародних стандартів бухгалтерського обліку (МСБО).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Основа для думки із застереженням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Ми є незалежними по відношенню до ПАТ "Сарнифармація" згідно з Кодексом етики професійних бухгалтерів Ради з міжнародних стандартів етики для бухгалтерів та етичними вимогами відповідних норм Закону України "Про аудит фінансової звітності та аудиторську діяльність" №2258-У111від 21 грудня 2017 року, а також виконали інші обов'язки з етики відповідно до цих вимог. Ми вважаємо, що отримані нами аудиторські докази є достатніми і прийнятними для використання їх як основи для нашої думки із застереженням.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Обставини, що привели до модифікації думки аудитора: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Товариство не проводило оцінку залишкової  вартість основних засобів на предмет співставлення такої вартості з його  справедливою  вартістю  на  дату  балансу. Відповідно відсутні розкриття достовірної інформації щодо основних засобів (їх справедливої вартості ), необхідні для забезпечення достовірного подання інформації про необоротні активи, оскільки Фінансова звітність не містить даних про результати визначення справедливої вартості основних засобів </w:t>
            </w:r>
            <w:r w:rsidRPr="00037553">
              <w:rPr>
                <w:rFonts w:ascii="Courier New" w:eastAsia="Times New Roman" w:hAnsi="Courier New" w:cs="Courier New"/>
                <w:sz w:val="20"/>
                <w:szCs w:val="20"/>
                <w:lang w:val="en-US" w:eastAsia="uk-UA"/>
              </w:rPr>
              <w:lastRenderedPageBreak/>
              <w:t xml:space="preserve">на початок звітного періоду (станом на 01.01.2020 року) та на звітну дату 31.12.2020 рік.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Товариство не проводило тестування своїх активів на предмет зменшення корисності (знецінення) відповідно до вимог МСБО 36 "Зменшення корисності активів", оскільки на  дату  річного  балансу підприємство має оцінювати,  чи існують ознаки можливого зменшення корисності активу.   Аудитор не має змоги оцінити вплив на фінансову звітність, якби така оцінка була проведена і були ідентифіковані ознаки зменшення корисності активів. Внаслідок цього  фінансова звітність не відображає достовірно ймовірні збитки від знецінення таких активів.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Товариством не створюються резерви та забезпечення, зокрема резерв забезпечення на виплату відпусток працівникам, як того вимагає МСБО 37 "Зобов'язання, умовні зобов"язання  та умовні активи". У зв'язку  з цим ми не змогли підтвердити пов'язану з цим частину прибутку (збитку) Товариства, який міг би корегуватись на суму таких резервів та забезпечень.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*У звіті про фінансові результати за 2020 рік при визначенні чистого доходу від реалізації занижено дохід на суму 18 тис.грн. та занижено собівартість реалізованої продукції на 18 тис.грн, що в результаті не вплинуло на фінансовий результат до оподаткування 2020 року , але призвело до перекручення даних у фінансовій звітності за 2020 рік.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Перелічені питання можуть мати суттєвий, проте, не всеохоплюючий вплив на фінансові звіти 2020 року.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Ключові питання аудиту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Ключові питання - це питання, що на наше професійне судження були значущими під час нашого аудиту фінансової звітності Товариства 2020 року. Ці питання розглядалися в контексті нашого аудиту в цілому та  враховувалися при формуванні думки щодо фінансової звітності станом на 31.12.2020 року, при цьому, ми не висловлюємо окремої думки щодо цих питань.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Додатково до питань, описаних в розділі "Основа для думки із застереженням" ми визначили, що не існує інших ключових питань аудиту, які слід відображати у нашому звіті.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Інша інформація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Управлінський персонал несе відповідальність за іншу інформацію, яка складається з інформації щодо фінансового стану Товариства відповідно до Положення про розкриття інформації емітентами цінних паперів №2826 від 03.12.2013 р.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Наша думка щодо фінансової звітності Товариства не поширюється на іншу інформацію та ми не робимо висновки з будь-яким рівнем впевненості щодо цієї інформації.</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Пояснювальний параграф</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Наша особлива увага приділялась питанню безперервності діяльності Товариства, що спричинено, перш за все, тим, що припущення про безперервність діяльності є фундаментальним принципом при складанні фінансової звітності.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Нами було надіслано управлінському персоналу запити щодо відсутності подій та умов, які можуть поставити під значний сумнів здатність Товариства продовжувати свою діяльність на безперервній основі та отримано відповідь про відсутність таких умов та подій.</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Під час виконання аудиту ми дійшли висновку, що використання припущення управлінського персоналу Товариства  про безперервність функціонування як основи для обліку під час підготовки фінансових звітів є доречним.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На основі отриманих аудиторських доказів аудитор дійшов висновку  про відсутність суттєвої невизначеності щодо подій або умов , що можуть поставити під значний сумнів здатність Товариства  продовжувати свою діяльність на безперервній основі відповідно до МСА 570.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Не вносячи застережень до нашого звіту, звертаємо увагу  той факт, що незважаючи на стабілізаційні заходи, що вживаються Урядом України з метою підтримки підприємництва, існує невизначеність щодо впливу зовнішніх та внутрішніх факторів на стабільність діяльності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Ми не маємо змоги передбачити можливі майбутні зміни у цих умовах та їх вплив на фінансовий стан Товариства. Вплив таких майбутніх змін на операції та фінансовий стан Товариства може бути суттєвим. Висловлюючи нашу думку, ми не брали до уваги це питання.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Управлінський персонал ПАТ "Сарнифармація" несе відповідальність за підготовку та достовірне представлення інформації, наведеної у фінансових звітах 2020 р., у відповідності до вимог Міжнародних стандартів бухгалтерського обліку, Закону України "Про бухгалтерський облік та фінансову звітність", організацію та методику внутрішнього контролю, який управлінський персонал визначає необхідним </w:t>
            </w:r>
            <w:r w:rsidRPr="00037553">
              <w:rPr>
                <w:rFonts w:ascii="Courier New" w:eastAsia="Times New Roman" w:hAnsi="Courier New" w:cs="Courier New"/>
                <w:sz w:val="20"/>
                <w:szCs w:val="20"/>
                <w:lang w:val="en-US" w:eastAsia="uk-UA"/>
              </w:rPr>
              <w:lastRenderedPageBreak/>
              <w:t>для того, щоб забезпечити складання фінансової звітності, яка не містить суттєвих викривлень унаслідок шахрайства або помилки.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При складанні фінансової звітності управлінський персонал Товариства несе відповідальність за оцінку здатності Товариства продовжувати свою діяльність на безперервній основі, розкриваючи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процесом фінансового звітування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Відповідальність аудитора за аудит фінансової звітності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який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 xml:space="preserve"> ідентифікували та оцінили ризики суттєвого викривлення фінансової звітності внаслідок шахрайства чи помилки, розробили й виконали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 xml:space="preserve"> отримали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 xml:space="preserve"> оцінили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ab/>
              <w:t xml:space="preserve"> дійшли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зробили висновок, щодо того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o</w:t>
            </w:r>
            <w:r w:rsidRPr="00037553">
              <w:rPr>
                <w:rFonts w:ascii="Courier New" w:eastAsia="Times New Roman" w:hAnsi="Courier New" w:cs="Courier New"/>
                <w:sz w:val="20"/>
                <w:szCs w:val="20"/>
                <w:lang w:val="en-US" w:eastAsia="uk-UA"/>
              </w:rPr>
              <w:tab/>
              <w:t>нами зроблена оцінка загального подання, структури та змісту фінансової звітності включно з розкриттями інформації, а також того, чи показує фінансова звітність операції та події, що покладені в основу її складання так, щоб досягти достовірного подання.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Ми повідомили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значні недоліки системи внутрішнього контролю, виявлені нами під час аудиту. Ми також надали керівництву Товариства твердження, що ми виконали відповідні етичні вимоги щодо незалежності та повідомили їм про всі стосунки й інші питання, які могли б обґрунтовано вважатись такими, що впливають на нашу  незалежність, а також де застосовано  відповідні застережні заходи.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З переліку всіх питань, інформація щодо яких надавалася тим,  кого наділено найвищими повноваженнями, ми визначили ті , що були найбільш значущими під час аудиту фінансової звітності поточного періоду , тобто є ключовими питаннями аудиту.Ми описуємо ці питання  в нашому звіті аудитора , крім випадків, якщо законодавчим чи регуляторним актом заборонене публічне розкриття такого питання , або коли , при виняткових обставинах ми визначаємо , що таке питання не слід описувати в нашому звіті, оскільки , негативні наслідки такого висвітлення  можуть переважати його корисність  для інтересів громадськості.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lastRenderedPageBreak/>
              <w:t>Звіт щодо вимог інших законодавчих і нормативних актів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Основні відомості про Товариство</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Повне найменування: Публічне  акціонерне товариство "Сарнифармація"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Скорочена назва:ПАТ "Сарнифармація"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Код ЄДРПОУ:01979256</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Організаційно-правова форма:Акціонерне товариство, організаційно-правова форма за КОПФГ-230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Дата проведення державної реєстрації:26.09.2000. Номер запису: 1 604 120 0000 000090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Юридична адреса та місце знаходження:Україна, 34500, Рівненська обл., Сарненський р-н, місто Сарни, вул.Ярослава  Мудрого, будинок 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Основні види діяльності: (КВЕД)</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47.73 Роздрібна торгівля фармацевтичними товарами в спеціалізованих магазинах (основний);</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46.46 Оптова торгівля фармацевтичними товарами;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21.20 Виробництво фармацевтичних препаратів і матеріалів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Спискова чисельність персоналу станом на 31.12.2020 56 чол.</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Статут Товариства у чинній новій редакції Затверджений Загальними зборами акціонерів,протокол  №11від 25.11.2011 р.  за номером 1 604 105 0009 000090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Органи управління: Вищий орган - загальні збори акціонерів;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Контролюючий/регулюючий орган -Наглядова рада;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Одноособовий  виконавчий орган -Директор;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Кількісний склад сформованих органів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управління відповідає вимогам Статуту.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Чергові загальні збори акціонерів проводяться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у терміни, передбачені законодавством.</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Свідоцтво про реєстрацію випуску акцій</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№46/17/1/00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Дата реєстрації 04.12.2000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Дата видачі 19.12.2011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Відповідальними за фінансово-господарську діяльність Товариства в періоді, що перевіряється були: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Директор - Петришин Рослав Михайлович з 01.01.2020 р.-31.12.2020 р.(Наказ № 73 від 05.11.2011 року);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Загальний опис бізнес середовища та перспектив діяльності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 складу ПАТ "Сарнифармацiя" входить 11 аптек. В м.Сарни розташованi 3 аптеки: №6, № 7 i № 54, в селищах мiського типу - три: смт.Клесiв № 9, та №12,смт.Степань №14, 5 аптек в селах: с.Тинне, с.Тутовичi, с.Любиковичi, с.Корост, с.В. Вербче. Закрита аптека в с.Селище. Вiдкрита аптека №7 в м. Сарни, аптека в с.Кричильськ перепрофiльована в аптечний пункт.</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Аптечна мережа займається реалiзацiєю лiкарських засобiв та товарiв аптечного асортименту населенню, лiкувальним закладам та iншим медичним пiдприємствам та органiзацiям. Ведеться торгiвля предметами санiтарiї,догляду за хворими, дезiнфiкуючими засобами. Для збiльшення товарного обiгу проводиться реалiзацiя товарiв також з податком на додану вартiсть:</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косметичних засобiв;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парфюмерних засобiв;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мiнеральних вод;</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оптики, дитячого харчування, засобiв вимiрювання тиску.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Налагоджено виготовлення i реалiзацiя дистильованої води, проводиться адресне забезпечення iнвалiдiв, пенсiонерiв та осiб похилого вiку за їх замовленнями,працює спецiалiзована аптека в м.Сарни для обслуговування ветеранiв </w:t>
            </w:r>
            <w:r w:rsidRPr="00037553">
              <w:rPr>
                <w:rFonts w:ascii="Courier New" w:eastAsia="Times New Roman" w:hAnsi="Courier New" w:cs="Courier New"/>
                <w:sz w:val="20"/>
                <w:szCs w:val="20"/>
                <w:lang w:val="en-US" w:eastAsia="uk-UA"/>
              </w:rPr>
              <w:lastRenderedPageBreak/>
              <w:t>ВВВ та працi. Аптеки  обслуговують центральну районну лiкарню , постiйно проводиться робота по налагодженню поставок лiкарських засобiв безпосередньо вiд виробникiв та постачальникiв рiзних форм власностi для збiльшення асортименту та номенклатури, як вiтчизняного так i iмпортного виробництва.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Дiяльнiсть пiдприємства, в основному здiйснювалась i здiйснюється без залучення позикових коштiв, основана на власних обiгових коштах i товарному кредитi, який покриває 30% оборотних активiв. Коефiцiєнт лiквiдностi постiйно зростає, ця тенденцiя збережеться i в майбутньому у випадку рентабельностi роботи пiдприємства.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Засновником Товариства є держава в особi регiонального вiддiлення фонду державного майна України по Рiвненськiй областi. Акціонерами Товариства є фізичні та юридичні особи - власники акцій Товариства.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Організаційна структура: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Товариство має організаційну структуру управління з розділенням повноважень і обов'язків управлінського персоналу. Вимоги, завдання, функції, обов'язки викладені в посадових інструкціях.</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 Товариства відсутня служба внутрішнього контролю у вигляді відокремленого підрозділу.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Загальна стратегія Товариства: отримання прибутку на основі комерційної діяльності;  стратегія  посилення позиції на ринку. Товариство діє з метою здійснення підприємницької діяльності для отримання прибутку в інтересах акціонерів товариства, а також його працівників.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Будь-яких пропозиції щодо реорганізації з боку третіх осіб, що мали місце протягом 2020 року, умови та результати цих пропозицій: не надходило.</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Події після дати балансу за 2020 рік.</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Аудитом проведено  процедури вивчення та ідентифікації подій, що сталися в період між 31.12.2020 року та датою аудиторського висновку: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За період з 01.01.2020 р. (після дати балансу) до дати надання аудиторського висновку (звіту незалежного аудитора), інформація про наявність подій, які істотно б вплинули на Фінансову звітність Товариства за 2020 рік аудиторам не надавалися та під час аудиту не ідентифікована.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Відповідність вартості чистих активів вимогам законодавства.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Розрахунок вартості чистих активів Товариства здійснювався згідно Методичних рекомендацій ДКЦПФР щодо визначення вартості чистих активів акціонерних товариств від 17.11.2004 р. № 485.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Фактична вартість чистих активів Товариства на кінець звітного періоду становить 4 262 тис.грн., що перевищує  розмір статутного капіталу та  відповідає вимогам чинного законодавства України, а саме ст.155 Цивільного кодексу України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Розкриття інформації про дії, які відбулися протягом звітного періоду та можуть вплинути на фінансово-господарський стан</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Судові позови станом на 31 грудня 2020 року  завершені; інші дії, по розумінню управлінського персоналу, які можуть вплинути на фінансово-господарський стан Товариства - не виявлені.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Розкриття інформації про ризики діяльності. Припущення про безперервність діяльності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Керівництво Товариства визнає, що діяльність Товариства пов'язана із ризиками і вартість чистих активів у нестабільному ринковому середовищі може суттєво знизитися у наслідок впливу суб'єктивних  та об'єктивних чинників, вірогідність і напрямок впливу яких заздалегідь точно передбачити неможливо.</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 таких ризиків віднесено кредитний ризик, ринковий ризик та ризик ліквідності: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*кредитний ризик: основним методом оцінки кредитних ризиків керівництвом Товариства є оцінка кредитоспроможності контрагентів, для чого використовуються будь-яка доступна інформація щодо їх спроможності виконувати боргові зобов'язання;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*ринковий ризик: виникає у зв'язку із ризиками збитків, зумовлених коливаннями відсоткових ставок та валютних курсів;</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*ризик ліквідності: Товариство здійснює контроль ліквідності шляхом планування поточної ліквідності та аналізує терміни платежів, які пов'язані з дебіторською заборгованістю, а також прогнозні потоки грошових коштів від операційної діяльності.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Фінансова звітність Товариства підготовлена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могла продовжити подальше здійснення діяльності відповідно до принципів безперервності.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Аудит виходить з припущення, що Товариство, раз зареєструвавшись, не ставить своєю метою самоліквідуватися в найближчій чи віддаленій перспективі, нормально функціонує і збереже свої позиції на ринку в найближчому майбутньому, погашаючи зобов'язання перед постачальниками, споживачами та іншими партнерами в установленому порядку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ОСНОВНІ ВІДОМОСТІ ПРО АУДИТОРСЬКУ ФІРМУ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Призначення аудитора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Ми були вперше призначені аудиторами Товариства 18 лютого 2021 року для проведення аудиту фінансової звітності за 2020 рік.</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Повне найменування</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Товариство з обмеженою відповідальністю "Українська регіональна аудиторська компанія".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Код за ЄДРПОУ: 38059045</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Свідоцтво про внесення в Реєстр суб'єктів аудиторської діяльності України</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4510 видане Аудиторською палатою України від 23.02.2017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Свідоцтво про відповідність системи контролю якості</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4510 видане Аудиторською палатою України  (рішення АПУ №365/5 від 20.09.2018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Місцезнаходження: 33014, м. Рівне, вул. С.Бандери, 41, тел./факс: (0362) 620893.</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Керівник</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Клочек Наталія Григорівна, сертифікат серії А №003350  від 27.04.2022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Основні відомості про умови договору на проведення аудиту.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Договір на проведення аудиту укладено 18 лютого  2021 року.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Договір відповідає вимогам Міжнародного стандарту аудиту (МСА) № 210.</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Дата початку проведення аудиту -    23 лютого  2021 року.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Дата закінчення проведення аудиту -23 березня 2021 року.</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ПІБ аудиторів, що проводили аудит:</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Клочек Н.Г.    Аудитор, сертифікат серії 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№003350  від 27.04.1998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Журов Р.В.  Аудитор, сертифікат серії 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005279 від 27.06.2002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Боровик О.М. Помічник аудитора/аналітик.</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Керуючий партнер:                                                          Н.Г. Клочек</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Аудитор, сертифікат серії 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003350 від 27.04.1998р.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Директор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ТОВ "Українська регіональна аудиторська компанія",</w:t>
            </w:r>
            <w:r w:rsidRPr="00037553">
              <w:rPr>
                <w:rFonts w:ascii="Courier New" w:eastAsia="Times New Roman" w:hAnsi="Courier New" w:cs="Courier New"/>
                <w:sz w:val="20"/>
                <w:szCs w:val="20"/>
                <w:lang w:val="en-US" w:eastAsia="uk-UA"/>
              </w:rPr>
              <w:tab/>
              <w:t xml:space="preserve">                       Н.Г. Клочек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Аудитор, сертифікат серії А</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 xml:space="preserve">№ 003350 від 27.04.1998 р.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ДАТА ВИСНОВКУ: 23.03. 2021 р.</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t>м. Рівне</w:t>
            </w:r>
          </w:p>
          <w:p w:rsidR="00037553" w:rsidRPr="00037553" w:rsidRDefault="00037553" w:rsidP="00037553">
            <w:pPr>
              <w:spacing w:after="0" w:line="240" w:lineRule="auto"/>
              <w:rPr>
                <w:rFonts w:ascii="Courier New" w:eastAsia="Times New Roman" w:hAnsi="Courier New" w:cs="Courier New"/>
                <w:sz w:val="20"/>
                <w:szCs w:val="20"/>
                <w:lang w:val="en-US" w:eastAsia="uk-UA"/>
              </w:rPr>
            </w:pPr>
            <w:r w:rsidRPr="00037553">
              <w:rPr>
                <w:rFonts w:ascii="Courier New" w:eastAsia="Times New Roman" w:hAnsi="Courier New" w:cs="Courier New"/>
                <w:sz w:val="20"/>
                <w:szCs w:val="20"/>
                <w:lang w:val="en-US" w:eastAsia="uk-UA"/>
              </w:rPr>
              <w:lastRenderedPageBreak/>
              <w:t xml:space="preserve">                  </w:t>
            </w: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p w:rsidR="00037553" w:rsidRPr="00037553" w:rsidRDefault="00037553" w:rsidP="00037553">
            <w:pPr>
              <w:spacing w:after="0" w:line="240" w:lineRule="auto"/>
              <w:rPr>
                <w:rFonts w:ascii="Courier New" w:eastAsia="Times New Roman" w:hAnsi="Courier New" w:cs="Courier New"/>
                <w:sz w:val="20"/>
                <w:szCs w:val="20"/>
                <w:lang w:val="en-US" w:eastAsia="uk-UA"/>
              </w:rPr>
            </w:pPr>
          </w:p>
        </w:tc>
      </w:tr>
    </w:tbl>
    <w:p w:rsidR="00037553" w:rsidRPr="00037553" w:rsidRDefault="00037553" w:rsidP="00037553">
      <w:pPr>
        <w:spacing w:after="0" w:line="240" w:lineRule="auto"/>
        <w:rPr>
          <w:rFonts w:ascii="Times New Roman" w:eastAsia="Times New Roman" w:hAnsi="Times New Roman" w:cs="Times New Roman"/>
          <w:sz w:val="24"/>
          <w:szCs w:val="24"/>
          <w:u w:val="single"/>
          <w:lang w:val="ru-RU" w:eastAsia="uk-UA"/>
        </w:rPr>
      </w:pPr>
    </w:p>
    <w:p w:rsidR="00037553" w:rsidRDefault="00037553">
      <w:pPr>
        <w:sectPr w:rsidR="00037553" w:rsidSect="00037553">
          <w:pgSz w:w="11906" w:h="16838"/>
          <w:pgMar w:top="363" w:right="567" w:bottom="363" w:left="1417" w:header="708" w:footer="708" w:gutter="0"/>
          <w:cols w:space="708"/>
          <w:docGrid w:linePitch="360"/>
        </w:sect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37553" w:rsidRPr="00037553" w:rsidRDefault="00037553" w:rsidP="0003755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37553">
        <w:rPr>
          <w:rFonts w:ascii="Times New Roman" w:eastAsia="Times New Roman" w:hAnsi="Times New Roman" w:cs="Times New Roman"/>
          <w:b/>
          <w:bCs/>
          <w:color w:val="000000"/>
          <w:sz w:val="27"/>
          <w:szCs w:val="27"/>
          <w:lang w:eastAsia="uk-UA"/>
        </w:rPr>
        <w:t xml:space="preserve">XVI. Твердження щодо </w:t>
      </w:r>
      <w:r w:rsidRPr="00037553">
        <w:rPr>
          <w:rFonts w:ascii="Times New Roman" w:eastAsia="Times New Roman" w:hAnsi="Times New Roman" w:cs="Times New Roman"/>
          <w:b/>
          <w:bCs/>
          <w:color w:val="000000"/>
          <w:sz w:val="27"/>
          <w:szCs w:val="27"/>
          <w:lang w:val="en-US" w:eastAsia="uk-UA"/>
        </w:rPr>
        <w:t xml:space="preserve">річної </w:t>
      </w:r>
      <w:r w:rsidRPr="00037553">
        <w:rPr>
          <w:rFonts w:ascii="Times New Roman" w:eastAsia="Times New Roman" w:hAnsi="Times New Roman" w:cs="Times New Roman"/>
          <w:b/>
          <w:bCs/>
          <w:color w:val="000000"/>
          <w:sz w:val="27"/>
          <w:szCs w:val="27"/>
          <w:lang w:eastAsia="uk-UA"/>
        </w:rPr>
        <w:t>інформації</w:t>
      </w:r>
    </w:p>
    <w:p w:rsidR="00037553" w:rsidRPr="00037553" w:rsidRDefault="00037553" w:rsidP="00037553">
      <w:pPr>
        <w:spacing w:after="0" w:line="240" w:lineRule="auto"/>
        <w:rPr>
          <w:rFonts w:ascii="Times New Roman" w:eastAsia="Times New Roman" w:hAnsi="Times New Roman" w:cs="Times New Roman"/>
          <w:sz w:val="20"/>
          <w:szCs w:val="20"/>
          <w:lang w:val="en-US" w:eastAsia="uk-UA"/>
        </w:rPr>
      </w:pPr>
      <w:r w:rsidRPr="00037553">
        <w:rPr>
          <w:rFonts w:ascii="Times New Roman" w:eastAsia="Times New Roman" w:hAnsi="Times New Roman" w:cs="Times New Roman"/>
          <w:sz w:val="20"/>
          <w:szCs w:val="20"/>
          <w:lang w:val="en-US" w:eastAsia="uk-UA"/>
        </w:rPr>
        <w:t>Директор  ПАТ "Сарнифармацiя" Петришин Рослав Михайлович стверджує, що, наскiльки йому вiдомо,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w:t>
      </w:r>
    </w:p>
    <w:p w:rsidR="00037553" w:rsidRDefault="00037553">
      <w:pPr>
        <w:sectPr w:rsidR="00037553" w:rsidSect="00037553">
          <w:pgSz w:w="11906" w:h="16838"/>
          <w:pgMar w:top="363" w:right="567" w:bottom="363" w:left="1417" w:header="709" w:footer="709" w:gutter="0"/>
          <w:cols w:space="708"/>
          <w:docGrid w:linePitch="360"/>
        </w:sectPr>
      </w:pPr>
    </w:p>
    <w:p w:rsidR="00037553" w:rsidRPr="00037553" w:rsidRDefault="00037553" w:rsidP="00037553">
      <w:pPr>
        <w:spacing w:after="300" w:line="240" w:lineRule="auto"/>
        <w:jc w:val="center"/>
        <w:outlineLvl w:val="2"/>
        <w:rPr>
          <w:rFonts w:ascii="Times New Roman" w:eastAsia="Times New Roman" w:hAnsi="Times New Roman" w:cs="Times New Roman"/>
          <w:b/>
          <w:bCs/>
          <w:color w:val="000000"/>
          <w:sz w:val="26"/>
          <w:szCs w:val="26"/>
          <w:lang w:eastAsia="uk-UA"/>
        </w:rPr>
      </w:pPr>
      <w:r w:rsidRPr="00037553">
        <w:rPr>
          <w:rFonts w:ascii="Times New Roman" w:eastAsia="Times New Roman" w:hAnsi="Times New Roman" w:cs="Times New Roman"/>
          <w:b/>
          <w:bCs/>
          <w:color w:val="000000"/>
          <w:sz w:val="26"/>
          <w:szCs w:val="26"/>
          <w:lang w:val="en-US" w:eastAsia="uk-UA"/>
        </w:rPr>
        <w:lastRenderedPageBreak/>
        <w:t>XIX</w:t>
      </w:r>
      <w:r w:rsidRPr="00037553">
        <w:rPr>
          <w:rFonts w:ascii="Times New Roman" w:eastAsia="Times New Roman" w:hAnsi="Times New Roman" w:cs="Times New Roman"/>
          <w:b/>
          <w:bCs/>
          <w:color w:val="000000"/>
          <w:sz w:val="26"/>
          <w:szCs w:val="26"/>
          <w:lang w:val="ru-RU" w:eastAsia="uk-UA"/>
        </w:rPr>
        <w:t xml:space="preserve">. </w:t>
      </w:r>
      <w:r w:rsidRPr="00037553">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037553">
        <w:rPr>
          <w:rFonts w:ascii="Times New Roman" w:eastAsia="Times New Roman" w:hAnsi="Times New Roman" w:cs="Times New Roman"/>
          <w:b/>
          <w:bCs/>
          <w:color w:val="000000"/>
          <w:sz w:val="26"/>
          <w:szCs w:val="26"/>
          <w:lang w:eastAsia="uk-UA"/>
        </w:rPr>
        <w:br/>
        <w:t xml:space="preserve">                   що виникала протягом періоду</w:t>
      </w:r>
    </w:p>
    <w:p w:rsidR="00037553" w:rsidRPr="00037553" w:rsidRDefault="00037553" w:rsidP="00037553">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37553" w:rsidRPr="00037553" w:rsidTr="00DB7930">
        <w:tc>
          <w:tcPr>
            <w:tcW w:w="1456"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37553" w:rsidRPr="00037553" w:rsidRDefault="00037553" w:rsidP="00037553">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37553">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Вид інформації</w:t>
            </w:r>
          </w:p>
        </w:tc>
      </w:tr>
      <w:tr w:rsidR="00037553" w:rsidRPr="00037553" w:rsidTr="00DB7930">
        <w:tc>
          <w:tcPr>
            <w:tcW w:w="1456"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
                <w:bCs/>
                <w:sz w:val="20"/>
                <w:szCs w:val="20"/>
                <w:lang w:eastAsia="uk-UA"/>
              </w:rPr>
            </w:pPr>
            <w:r w:rsidRPr="00037553">
              <w:rPr>
                <w:rFonts w:ascii="Times New Roman" w:eastAsia="Times New Roman" w:hAnsi="Times New Roman" w:cs="Times New Roman"/>
                <w:b/>
                <w:bCs/>
                <w:sz w:val="20"/>
                <w:szCs w:val="20"/>
                <w:lang w:eastAsia="uk-UA"/>
              </w:rPr>
              <w:t>3</w:t>
            </w:r>
          </w:p>
        </w:tc>
      </w:tr>
      <w:tr w:rsidR="00037553" w:rsidRPr="00037553" w:rsidTr="00DB7930">
        <w:tc>
          <w:tcPr>
            <w:tcW w:w="1456"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ind w:left="180" w:hanging="180"/>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13.04.2020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13.04.2020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37553" w:rsidRPr="00037553" w:rsidRDefault="00037553" w:rsidP="00037553">
            <w:pPr>
              <w:spacing w:after="0" w:line="240" w:lineRule="auto"/>
              <w:jc w:val="center"/>
              <w:rPr>
                <w:rFonts w:ascii="Times New Roman" w:eastAsia="Times New Roman" w:hAnsi="Times New Roman" w:cs="Times New Roman"/>
                <w:bCs/>
                <w:sz w:val="20"/>
                <w:szCs w:val="20"/>
                <w:lang w:eastAsia="uk-UA"/>
              </w:rPr>
            </w:pPr>
            <w:r w:rsidRPr="00037553">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037553" w:rsidRPr="00037553" w:rsidRDefault="00037553" w:rsidP="00037553">
      <w:pPr>
        <w:spacing w:after="0" w:line="240" w:lineRule="auto"/>
        <w:rPr>
          <w:rFonts w:ascii="Times New Roman" w:eastAsia="Times New Roman" w:hAnsi="Times New Roman" w:cs="Times New Roman"/>
          <w:sz w:val="24"/>
          <w:szCs w:val="24"/>
          <w:lang w:eastAsia="uk-UA"/>
        </w:rPr>
      </w:pPr>
    </w:p>
    <w:p w:rsidR="00B0358D" w:rsidRDefault="00B0358D"/>
    <w:sectPr w:rsidR="00B0358D" w:rsidSect="0003755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4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53"/>
    <w:rsid w:val="00037553"/>
    <w:rsid w:val="00B0358D"/>
    <w:rsid w:val="00B22B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7F695-85D1-4890-8B75-1C001733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755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131873</Words>
  <Characters>75168</Characters>
  <Application>Microsoft Office Word</Application>
  <DocSecurity>0</DocSecurity>
  <Lines>626</Lines>
  <Paragraphs>413</Paragraphs>
  <ScaleCrop>false</ScaleCrop>
  <Company/>
  <LinksUpToDate>false</LinksUpToDate>
  <CharactersWithSpaces>206628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2021-04-09T08:21:00Z</dcterms:created>
  <dcterms:modified xsi:type="dcterms:W3CDTF">2021-04-09T08:21:00Z</dcterms:modified>
</cp:coreProperties>
</file>