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6A" w:rsidRPr="003A2257" w:rsidRDefault="00C65E6A" w:rsidP="00C65E6A">
      <w:pPr>
        <w:jc w:val="center"/>
        <w:rPr>
          <w:b/>
        </w:rPr>
      </w:pPr>
      <w:r w:rsidRPr="003A2257">
        <w:rPr>
          <w:b/>
        </w:rPr>
        <w:t xml:space="preserve">ПРОТОКОЛ </w:t>
      </w:r>
    </w:p>
    <w:p w:rsidR="00C65E6A" w:rsidRPr="003A2257" w:rsidRDefault="00C65E6A" w:rsidP="00C65E6A">
      <w:pPr>
        <w:jc w:val="center"/>
        <w:rPr>
          <w:b/>
        </w:rPr>
      </w:pPr>
      <w:r w:rsidRPr="003A2257">
        <w:rPr>
          <w:b/>
        </w:rPr>
        <w:t>про підсумки голосування акціонерів</w:t>
      </w:r>
    </w:p>
    <w:p w:rsidR="00C65E6A" w:rsidRPr="003A2257" w:rsidRDefault="00C65E6A" w:rsidP="00C65E6A">
      <w:pPr>
        <w:jc w:val="center"/>
        <w:rPr>
          <w:b/>
        </w:rPr>
      </w:pPr>
      <w:r w:rsidRPr="003A2257">
        <w:rPr>
          <w:b/>
        </w:rPr>
        <w:t>АКЦІОНЕРНОГО ТОВАРИСТВА</w:t>
      </w:r>
    </w:p>
    <w:p w:rsidR="00C65E6A" w:rsidRPr="003A2257" w:rsidRDefault="00362705" w:rsidP="00C65E6A">
      <w:pPr>
        <w:pStyle w:val="1"/>
        <w:numPr>
          <w:ilvl w:val="0"/>
          <w:numId w:val="0"/>
        </w:numPr>
        <w:tabs>
          <w:tab w:val="left" w:pos="0"/>
        </w:tabs>
        <w:rPr>
          <w:szCs w:val="24"/>
        </w:rPr>
      </w:pPr>
      <w:r>
        <w:rPr>
          <w:szCs w:val="24"/>
        </w:rPr>
        <w:t>«</w:t>
      </w:r>
      <w:r w:rsidR="00042F8C" w:rsidRPr="00A034D2">
        <w:t>Сарнифармація</w:t>
      </w:r>
      <w:r>
        <w:rPr>
          <w:szCs w:val="24"/>
        </w:rPr>
        <w:t>»</w:t>
      </w:r>
    </w:p>
    <w:p w:rsidR="00C65E6A" w:rsidRPr="003A2257" w:rsidRDefault="00C65E6A" w:rsidP="00C65E6A"/>
    <w:p w:rsidR="00C65E6A" w:rsidRPr="003A2257" w:rsidRDefault="001B6F06" w:rsidP="00B47C87">
      <w:pPr>
        <w:spacing w:after="119"/>
      </w:pPr>
      <w:r>
        <w:rPr>
          <w:b/>
        </w:rPr>
        <w:t xml:space="preserve">м. </w:t>
      </w:r>
      <w:r w:rsidR="00042F8C">
        <w:rPr>
          <w:b/>
        </w:rPr>
        <w:t>Сарни</w:t>
      </w:r>
      <w:r w:rsidR="00362705" w:rsidRPr="0040082A">
        <w:rPr>
          <w:b/>
        </w:rPr>
        <w:t xml:space="preserve">     </w:t>
      </w:r>
      <w:r w:rsidR="00362705">
        <w:rPr>
          <w:b/>
        </w:rPr>
        <w:t xml:space="preserve">                                 </w:t>
      </w:r>
      <w:r w:rsidR="00B47C87">
        <w:rPr>
          <w:b/>
        </w:rPr>
        <w:t xml:space="preserve">              </w:t>
      </w:r>
      <w:r w:rsidR="00362705">
        <w:rPr>
          <w:b/>
        </w:rPr>
        <w:t xml:space="preserve">                                                        </w:t>
      </w:r>
      <w:r w:rsidR="00362705" w:rsidRPr="00362705">
        <w:rPr>
          <w:b/>
          <w:color w:val="FF0000"/>
        </w:rPr>
        <w:t xml:space="preserve"> </w:t>
      </w:r>
      <w:r w:rsidR="00607360">
        <w:rPr>
          <w:b/>
        </w:rPr>
        <w:t>3</w:t>
      </w:r>
      <w:r w:rsidR="001820E7">
        <w:rPr>
          <w:b/>
        </w:rPr>
        <w:t xml:space="preserve"> травня</w:t>
      </w:r>
      <w:r w:rsidR="00362705">
        <w:rPr>
          <w:b/>
        </w:rPr>
        <w:t xml:space="preserve"> 202</w:t>
      </w:r>
      <w:r w:rsidR="001C666D">
        <w:rPr>
          <w:b/>
        </w:rPr>
        <w:t>3</w:t>
      </w:r>
      <w:r w:rsidR="00362705">
        <w:rPr>
          <w:b/>
        </w:rPr>
        <w:t xml:space="preserve"> року</w:t>
      </w:r>
      <w:r w:rsidR="00C65E6A" w:rsidRPr="003A2257">
        <w:t xml:space="preserve"> </w:t>
      </w:r>
    </w:p>
    <w:p w:rsidR="00C65E6A" w:rsidRPr="003A2257" w:rsidRDefault="00C65E6A" w:rsidP="00C65E6A"/>
    <w:p w:rsidR="00C65E6A" w:rsidRPr="003A2257" w:rsidRDefault="00C65E6A" w:rsidP="00C65E6A">
      <w:pPr>
        <w:rPr>
          <w:b/>
        </w:rPr>
      </w:pPr>
      <w:r w:rsidRPr="003A2257">
        <w:rPr>
          <w:b/>
        </w:rPr>
        <w:t xml:space="preserve">Лічильна комісія: </w:t>
      </w:r>
    </w:p>
    <w:p w:rsidR="00C65E6A" w:rsidRPr="00362705" w:rsidRDefault="00C65E6A" w:rsidP="00C65E6A">
      <w:pPr>
        <w:rPr>
          <w:color w:val="FF0000"/>
        </w:rPr>
      </w:pPr>
    </w:p>
    <w:p w:rsidR="00042F8C" w:rsidRPr="00042F8C" w:rsidRDefault="00B47C87" w:rsidP="00042F8C">
      <w:pPr>
        <w:jc w:val="both"/>
        <w:rPr>
          <w:b/>
        </w:rPr>
      </w:pPr>
      <w:r>
        <w:t>Г</w:t>
      </w:r>
      <w:r w:rsidRPr="006E5F12">
        <w:t>олов</w:t>
      </w:r>
      <w:r>
        <w:t>а</w:t>
      </w:r>
      <w:r w:rsidRPr="006E5F12">
        <w:t xml:space="preserve"> лічильної комісії </w:t>
      </w:r>
      <w:r>
        <w:t>-</w:t>
      </w:r>
      <w:r w:rsidRPr="006E5F12">
        <w:t xml:space="preserve"> </w:t>
      </w:r>
      <w:r w:rsidR="00042F8C" w:rsidRPr="00042F8C">
        <w:rPr>
          <w:b/>
        </w:rPr>
        <w:t>Мурз</w:t>
      </w:r>
      <w:r w:rsidR="00042F8C">
        <w:rPr>
          <w:b/>
        </w:rPr>
        <w:t>а</w:t>
      </w:r>
      <w:r w:rsidR="00042F8C" w:rsidRPr="00042F8C">
        <w:rPr>
          <w:b/>
        </w:rPr>
        <w:t xml:space="preserve"> Ж.А.;</w:t>
      </w:r>
    </w:p>
    <w:p w:rsidR="00042F8C" w:rsidRPr="00042F8C" w:rsidRDefault="00042F8C" w:rsidP="00042F8C">
      <w:pPr>
        <w:jc w:val="both"/>
        <w:rPr>
          <w:b/>
        </w:rPr>
      </w:pPr>
      <w:r w:rsidRPr="004B6F37">
        <w:t>член лічильної комісії</w:t>
      </w:r>
      <w:r w:rsidRPr="00042F8C">
        <w:rPr>
          <w:b/>
        </w:rPr>
        <w:t xml:space="preserve"> - Никонець О.В.;</w:t>
      </w:r>
    </w:p>
    <w:p w:rsidR="00042F8C" w:rsidRPr="00042F8C" w:rsidRDefault="00042F8C" w:rsidP="00042F8C">
      <w:pPr>
        <w:jc w:val="both"/>
        <w:rPr>
          <w:b/>
        </w:rPr>
      </w:pPr>
      <w:r>
        <w:t>член</w:t>
      </w:r>
      <w:r w:rsidRPr="004B6F37">
        <w:t xml:space="preserve"> лічильної комісії</w:t>
      </w:r>
      <w:r w:rsidRPr="00042F8C">
        <w:rPr>
          <w:b/>
        </w:rPr>
        <w:t xml:space="preserve"> - Смоляк С.П.</w:t>
      </w:r>
    </w:p>
    <w:p w:rsidR="00B47C87" w:rsidRPr="00B47C87" w:rsidRDefault="00B47C87" w:rsidP="00B47C87">
      <w:pPr>
        <w:jc w:val="both"/>
        <w:rPr>
          <w:b/>
        </w:rPr>
      </w:pPr>
    </w:p>
    <w:p w:rsidR="00C65E6A" w:rsidRDefault="00C65E6A" w:rsidP="00C65E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 w:rsidRPr="00146C0E">
              <w:rPr>
                <w:sz w:val="20"/>
                <w:szCs w:val="20"/>
              </w:rPr>
              <w:t>Повне найменування акціонерного товариства</w:t>
            </w:r>
          </w:p>
        </w:tc>
        <w:tc>
          <w:tcPr>
            <w:tcW w:w="4928" w:type="dxa"/>
          </w:tcPr>
          <w:p w:rsidR="00146C0E" w:rsidRPr="00146C0E" w:rsidRDefault="000C1C6E" w:rsidP="00146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bookmarkStart w:id="0" w:name="_GoBack"/>
            <w:bookmarkEnd w:id="0"/>
            <w:r w:rsidR="00146C0E">
              <w:rPr>
                <w:sz w:val="20"/>
                <w:szCs w:val="20"/>
              </w:rPr>
              <w:t>кціонерне товариство</w:t>
            </w:r>
          </w:p>
          <w:p w:rsidR="00146C0E" w:rsidRPr="00146C0E" w:rsidRDefault="00362705" w:rsidP="00146C0E">
            <w:pPr>
              <w:rPr>
                <w:sz w:val="20"/>
                <w:szCs w:val="20"/>
              </w:rPr>
            </w:pPr>
            <w:r w:rsidRPr="00362705">
              <w:rPr>
                <w:sz w:val="20"/>
                <w:szCs w:val="20"/>
              </w:rPr>
              <w:t>«</w:t>
            </w:r>
            <w:r w:rsidR="00042F8C" w:rsidRPr="00042F8C">
              <w:rPr>
                <w:sz w:val="20"/>
                <w:szCs w:val="20"/>
              </w:rPr>
              <w:t>Сарнифармація</w:t>
            </w:r>
            <w:r w:rsidRPr="00362705">
              <w:rPr>
                <w:sz w:val="20"/>
                <w:szCs w:val="20"/>
              </w:rPr>
              <w:t>»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за ЄДРПОУ</w:t>
            </w:r>
          </w:p>
        </w:tc>
        <w:tc>
          <w:tcPr>
            <w:tcW w:w="4928" w:type="dxa"/>
          </w:tcPr>
          <w:p w:rsidR="00146C0E" w:rsidRPr="00146C0E" w:rsidRDefault="00042F8C" w:rsidP="00607360">
            <w:pPr>
              <w:rPr>
                <w:sz w:val="20"/>
                <w:szCs w:val="20"/>
              </w:rPr>
            </w:pPr>
            <w:r w:rsidRPr="00042F8C">
              <w:rPr>
                <w:sz w:val="20"/>
                <w:szCs w:val="20"/>
              </w:rPr>
              <w:t>01979256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проведення річних загальних зборів акціонерів</w:t>
            </w:r>
          </w:p>
        </w:tc>
        <w:tc>
          <w:tcPr>
            <w:tcW w:w="4928" w:type="dxa"/>
          </w:tcPr>
          <w:p w:rsidR="00146C0E" w:rsidRPr="00146C0E" w:rsidRDefault="001C666D" w:rsidP="0060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7360">
              <w:rPr>
                <w:sz w:val="20"/>
                <w:szCs w:val="20"/>
              </w:rPr>
              <w:t>8</w:t>
            </w:r>
            <w:r w:rsidR="00146C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146C0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146C0E">
              <w:rPr>
                <w:sz w:val="20"/>
                <w:szCs w:val="20"/>
              </w:rPr>
              <w:t xml:space="preserve"> року</w:t>
            </w:r>
          </w:p>
        </w:tc>
      </w:tr>
      <w:tr w:rsidR="00146C0E" w:rsidRPr="00146C0E" w:rsidTr="00231028">
        <w:tc>
          <w:tcPr>
            <w:tcW w:w="9855" w:type="dxa"/>
            <w:gridSpan w:val="2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Загальні збори акціонерів проведені дистанційно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проведення підрахунку голосів</w:t>
            </w:r>
          </w:p>
        </w:tc>
        <w:tc>
          <w:tcPr>
            <w:tcW w:w="4928" w:type="dxa"/>
          </w:tcPr>
          <w:p w:rsidR="00146C0E" w:rsidRPr="00146C0E" w:rsidRDefault="001B6F06" w:rsidP="0060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7360">
              <w:rPr>
                <w:sz w:val="20"/>
                <w:szCs w:val="20"/>
              </w:rPr>
              <w:t>3</w:t>
            </w:r>
            <w:r w:rsidR="001C66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362705">
              <w:rPr>
                <w:sz w:val="20"/>
                <w:szCs w:val="20"/>
              </w:rPr>
              <w:t>.202</w:t>
            </w:r>
            <w:r w:rsidR="001C666D">
              <w:rPr>
                <w:sz w:val="20"/>
                <w:szCs w:val="20"/>
              </w:rPr>
              <w:t>3</w:t>
            </w:r>
            <w:r w:rsidR="00362705">
              <w:rPr>
                <w:sz w:val="20"/>
                <w:szCs w:val="20"/>
              </w:rPr>
              <w:t xml:space="preserve"> року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B6F06" w:rsidRDefault="00146C0E" w:rsidP="00C65E6A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Кількість голосів акціонерів, які зареєструвалися для участі у загальних зборах та є власниками голосуючих акцій</w:t>
            </w:r>
          </w:p>
        </w:tc>
        <w:tc>
          <w:tcPr>
            <w:tcW w:w="4928" w:type="dxa"/>
          </w:tcPr>
          <w:p w:rsidR="00146C0E" w:rsidRPr="001B6F06" w:rsidRDefault="00042F8C" w:rsidP="00C65E6A">
            <w:pPr>
              <w:rPr>
                <w:sz w:val="20"/>
                <w:szCs w:val="20"/>
              </w:rPr>
            </w:pPr>
            <w:r w:rsidRPr="00042F8C">
              <w:rPr>
                <w:rFonts w:eastAsia="Arial"/>
                <w:sz w:val="20"/>
                <w:szCs w:val="20"/>
              </w:rPr>
              <w:t>377 905</w:t>
            </w:r>
          </w:p>
        </w:tc>
      </w:tr>
    </w:tbl>
    <w:p w:rsidR="00146C0E" w:rsidRPr="003A2257" w:rsidRDefault="00146C0E" w:rsidP="00C65E6A"/>
    <w:p w:rsidR="00362705" w:rsidRPr="0040082A" w:rsidRDefault="00362705" w:rsidP="00362705">
      <w:pPr>
        <w:pStyle w:val="a3"/>
        <w:tabs>
          <w:tab w:val="left" w:pos="0"/>
        </w:tabs>
        <w:spacing w:before="0"/>
        <w:ind w:firstLine="284"/>
        <w:jc w:val="both"/>
      </w:pPr>
      <w:r w:rsidRPr="0040082A">
        <w:rPr>
          <w:b/>
        </w:rPr>
        <w:t>1.</w:t>
      </w:r>
      <w:r w:rsidRPr="0040082A">
        <w:t xml:space="preserve"> </w:t>
      </w:r>
      <w:r w:rsidR="00B47C87" w:rsidRPr="0040082A">
        <w:t>Перш</w:t>
      </w:r>
      <w:r w:rsidR="00B47C87">
        <w:t>е</w:t>
      </w:r>
      <w:r w:rsidR="00B47C87" w:rsidRPr="0040082A">
        <w:t xml:space="preserve"> питанн</w:t>
      </w:r>
      <w:r w:rsidR="00B47C87">
        <w:t>я</w:t>
      </w:r>
      <w:r w:rsidR="00B47C87" w:rsidRPr="0040082A">
        <w:t xml:space="preserve"> порядку денного (</w:t>
      </w:r>
      <w:r w:rsidR="00793543" w:rsidRPr="00793543">
        <w:rPr>
          <w:b/>
        </w:rPr>
        <w:t>Розгляд звіту Директора Товариства про роботу за 2021 рік та прийняття рішення за результатами його розгляду</w:t>
      </w:r>
      <w:r w:rsidR="00B47C87">
        <w:t xml:space="preserve">), </w:t>
      </w:r>
      <w:r>
        <w:t>голосування проводилось бюлетенем для голосування.</w:t>
      </w:r>
    </w:p>
    <w:p w:rsidR="00362705" w:rsidRPr="0040082A" w:rsidRDefault="00362705" w:rsidP="0036270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B47C87" w:rsidRDefault="00793543" w:rsidP="00362705">
      <w:pPr>
        <w:pStyle w:val="a5"/>
        <w:ind w:left="0" w:firstLine="567"/>
        <w:jc w:val="both"/>
      </w:pPr>
      <w:r w:rsidRPr="00793543"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607360" w:rsidRDefault="00607360" w:rsidP="00362705">
      <w:pPr>
        <w:pStyle w:val="a5"/>
        <w:ind w:left="0" w:firstLine="567"/>
        <w:jc w:val="both"/>
        <w:rPr>
          <w:lang w:eastAsia="uk-UA"/>
        </w:rPr>
      </w:pPr>
    </w:p>
    <w:p w:rsidR="00362705" w:rsidRPr="004A7BBF" w:rsidRDefault="00362705" w:rsidP="00362705">
      <w:pPr>
        <w:pStyle w:val="a5"/>
        <w:ind w:left="0" w:firstLine="567"/>
        <w:jc w:val="both"/>
        <w:rPr>
          <w:b/>
          <w:i/>
        </w:rPr>
      </w:pPr>
      <w:r w:rsidRPr="004A7BBF">
        <w:rPr>
          <w:b/>
          <w:i/>
        </w:rPr>
        <w:t>Підсумки голосування: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Pr="00767CC3" w:rsidRDefault="00913BB4">
            <w:pPr>
              <w:jc w:val="center"/>
              <w:rPr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r>
              <w:t xml:space="preserve">Кількість  голосів  акціонерів  за </w:t>
            </w:r>
          </w:p>
          <w:p w:rsidR="00362705" w:rsidRDefault="00362705" w:rsidP="0036270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 w:rsidP="00362705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913BB4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607360" w:rsidRDefault="00607360" w:rsidP="00B47C87">
      <w:pPr>
        <w:pStyle w:val="a5"/>
        <w:ind w:left="0"/>
        <w:jc w:val="both"/>
        <w:rPr>
          <w:b/>
        </w:rPr>
      </w:pPr>
    </w:p>
    <w:p w:rsidR="00362705" w:rsidRPr="0040082A" w:rsidRDefault="00362705" w:rsidP="00B47C87">
      <w:pPr>
        <w:pStyle w:val="a5"/>
        <w:ind w:left="0"/>
        <w:jc w:val="both"/>
      </w:pPr>
      <w:r>
        <w:rPr>
          <w:b/>
        </w:rPr>
        <w:t>2</w:t>
      </w:r>
      <w:r w:rsidRPr="0040082A">
        <w:rPr>
          <w:b/>
        </w:rPr>
        <w:t>.</w:t>
      </w:r>
      <w:r w:rsidRPr="0040082A">
        <w:t xml:space="preserve"> </w:t>
      </w:r>
      <w:r w:rsidR="00B47C87">
        <w:t>Друге</w:t>
      </w:r>
      <w:r w:rsidR="00B47C87" w:rsidRPr="0040082A">
        <w:t xml:space="preserve"> питанн</w:t>
      </w:r>
      <w:r w:rsidR="00B47C87">
        <w:t>я</w:t>
      </w:r>
      <w:r w:rsidR="00B47C87" w:rsidRPr="0040082A">
        <w:t xml:space="preserve"> порядку денного (</w:t>
      </w:r>
      <w:r w:rsidR="00793543" w:rsidRPr="003D03BC">
        <w:rPr>
          <w:b/>
        </w:rPr>
        <w:t>Розгляд звіту Директора Товариства про роботу за 2022 рік та прийняття рішення за результатами його розгляду</w:t>
      </w:r>
      <w:r w:rsidR="00B47C87">
        <w:t>)</w:t>
      </w:r>
      <w:r w:rsidR="004A7BBF">
        <w:t>, голосування проводилось бюлетенем для голосування.</w:t>
      </w:r>
    </w:p>
    <w:p w:rsidR="004A7BBF" w:rsidRPr="0040082A" w:rsidRDefault="004A7BBF" w:rsidP="004A7B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B47C87" w:rsidRDefault="00793543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  <w:r w:rsidRPr="003D03BC">
        <w:rPr>
          <w:rFonts w:ascii="Times New Roman" w:eastAsia="Times New Roman" w:hAnsi="Times New Roman"/>
          <w:sz w:val="24"/>
          <w:szCs w:val="24"/>
        </w:rPr>
        <w:t xml:space="preserve">Звіт директора про результати фінансово-господарської діяльності за 2022 рік затвердити. Роботу директора </w:t>
      </w:r>
      <w:r>
        <w:rPr>
          <w:rFonts w:ascii="Times New Roman" w:eastAsia="Times New Roman" w:hAnsi="Times New Roman"/>
          <w:sz w:val="24"/>
          <w:szCs w:val="24"/>
        </w:rPr>
        <w:t>Товариства визнати  задовільною</w:t>
      </w:r>
      <w:r w:rsidRPr="00F044AD">
        <w:rPr>
          <w:rFonts w:ascii="Times New Roman" w:eastAsia="Times New Roman" w:hAnsi="Times New Roman"/>
          <w:sz w:val="24"/>
          <w:szCs w:val="24"/>
        </w:rPr>
        <w:t>.</w:t>
      </w:r>
    </w:p>
    <w:p w:rsidR="00362705" w:rsidRPr="0040082A" w:rsidRDefault="00362705" w:rsidP="0036270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913BB4" w:rsidP="00CF7B35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r>
              <w:t xml:space="preserve">Кількість  голосів  акціонерів  за </w:t>
            </w:r>
          </w:p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 xml:space="preserve">бюлетенями, визнаними </w:t>
            </w:r>
            <w:r>
              <w:lastRenderedPageBreak/>
              <w:t>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913BB4" w:rsidP="00CF7B35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362705" w:rsidRDefault="00362705" w:rsidP="0036270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7C87" w:rsidRPr="0040082A" w:rsidRDefault="00B47C87" w:rsidP="00B47C87">
      <w:pPr>
        <w:pStyle w:val="a5"/>
        <w:ind w:left="0"/>
        <w:jc w:val="both"/>
      </w:pPr>
      <w:r>
        <w:rPr>
          <w:b/>
        </w:rPr>
        <w:t>3</w:t>
      </w:r>
      <w:r w:rsidRPr="0040082A">
        <w:rPr>
          <w:b/>
        </w:rPr>
        <w:t>.</w:t>
      </w:r>
      <w:r w:rsidRPr="0040082A">
        <w:t xml:space="preserve"> </w:t>
      </w:r>
      <w:r>
        <w:t>Третє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3D03BC">
        <w:rPr>
          <w:b/>
          <w:lang w:eastAsia="ru-RU"/>
        </w:rPr>
        <w:t>Розгляд звіту Наглядової ради Товариства за 2021 рік та прийняття рішенн</w:t>
      </w:r>
      <w:r w:rsidR="00793543">
        <w:rPr>
          <w:b/>
          <w:lang w:eastAsia="ru-RU"/>
        </w:rPr>
        <w:t>я за результатами його розгляду</w:t>
      </w:r>
      <w:r>
        <w:t>), голосування проводилось бюлетенем для голосування.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1C666D" w:rsidRDefault="00793543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793543">
        <w:rPr>
          <w:rFonts w:ascii="Times New Roman" w:eastAsia="Times New Roman" w:hAnsi="Times New Roman"/>
          <w:sz w:val="24"/>
          <w:szCs w:val="24"/>
        </w:rPr>
        <w:t>Звіт Наглядової ради за 2021 рік затвердити. Визнати роботу Наглядової ради у 2021 році задовільною.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B47C87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lang w:eastAsia="uk-UA"/>
        </w:rPr>
      </w:pPr>
    </w:p>
    <w:p w:rsidR="00B47C87" w:rsidRPr="0040082A" w:rsidRDefault="00B47C87" w:rsidP="00B47C87">
      <w:pPr>
        <w:pStyle w:val="a5"/>
        <w:ind w:left="0"/>
        <w:jc w:val="both"/>
      </w:pPr>
      <w:r>
        <w:rPr>
          <w:b/>
        </w:rPr>
        <w:t>4</w:t>
      </w:r>
      <w:r w:rsidRPr="0040082A">
        <w:rPr>
          <w:b/>
        </w:rPr>
        <w:t>.</w:t>
      </w:r>
      <w:r w:rsidRPr="0040082A">
        <w:t xml:space="preserve"> </w:t>
      </w:r>
      <w:r>
        <w:t>Четверте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3D03BC">
        <w:rPr>
          <w:b/>
        </w:rPr>
        <w:t>Розгляд звіту Наглядової ради Товариства про роботу за 2022 рік та прийняття рішення за результатами його розгляду</w:t>
      </w:r>
      <w:r>
        <w:t>), голосування проводилось бюлетенем для голосування.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B47C87" w:rsidRDefault="00793543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793543">
        <w:rPr>
          <w:rFonts w:ascii="Times New Roman" w:eastAsia="Times New Roman" w:hAnsi="Times New Roman"/>
          <w:sz w:val="24"/>
          <w:szCs w:val="24"/>
        </w:rPr>
        <w:t xml:space="preserve">Звіт Наглядової ради за 2022 рік затвердити. Визнати роботу Наглядової ради у 2022 році задовільною.  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B47C87" w:rsidRDefault="00B47C87" w:rsidP="00B47C87">
      <w:pPr>
        <w:pStyle w:val="a5"/>
        <w:ind w:left="0" w:firstLine="567"/>
        <w:jc w:val="both"/>
        <w:rPr>
          <w:b/>
        </w:rPr>
      </w:pPr>
    </w:p>
    <w:p w:rsidR="00B47C87" w:rsidRDefault="00B47C87" w:rsidP="00B47C87">
      <w:pPr>
        <w:pStyle w:val="a5"/>
        <w:ind w:left="0"/>
        <w:jc w:val="both"/>
      </w:pPr>
      <w:r>
        <w:rPr>
          <w:b/>
        </w:rPr>
        <w:t>5</w:t>
      </w:r>
      <w:r w:rsidRPr="0040082A">
        <w:rPr>
          <w:b/>
        </w:rPr>
        <w:t>.</w:t>
      </w:r>
      <w:r w:rsidRPr="0040082A">
        <w:t xml:space="preserve"> </w:t>
      </w:r>
      <w:r>
        <w:t>П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503009">
        <w:rPr>
          <w:b/>
        </w:rPr>
        <w:t>Затвердження річного фінансового звіту  Товариства за 2021 рік</w:t>
      </w:r>
      <w:r>
        <w:t>), голосування проводилось бюлетенем для голосування.</w:t>
      </w:r>
    </w:p>
    <w:p w:rsidR="00607360" w:rsidRDefault="00607360" w:rsidP="003C3B9C">
      <w:pPr>
        <w:pStyle w:val="a5"/>
        <w:ind w:left="0"/>
        <w:jc w:val="both"/>
      </w:pPr>
    </w:p>
    <w:p w:rsidR="00B47C87" w:rsidRPr="0040082A" w:rsidRDefault="00B47C87" w:rsidP="003C3B9C">
      <w:pPr>
        <w:pStyle w:val="a5"/>
        <w:ind w:left="0"/>
        <w:jc w:val="both"/>
        <w:rPr>
          <w:b/>
          <w:bCs/>
          <w:i/>
          <w:iCs/>
        </w:rPr>
      </w:pPr>
      <w:r w:rsidRPr="0040082A">
        <w:t xml:space="preserve"> </w:t>
      </w:r>
      <w:r>
        <w:rPr>
          <w:b/>
          <w:bCs/>
          <w:i/>
          <w:iCs/>
        </w:rPr>
        <w:t>Прийняте</w:t>
      </w:r>
      <w:r w:rsidRPr="0040082A">
        <w:rPr>
          <w:b/>
          <w:bCs/>
          <w:i/>
          <w:iCs/>
        </w:rPr>
        <w:t xml:space="preserve"> рішення:</w:t>
      </w:r>
    </w:p>
    <w:p w:rsidR="001C666D" w:rsidRDefault="00793543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793543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Товариства за 2021 рік.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B47C87" w:rsidRDefault="00B47C87" w:rsidP="00B47C87">
      <w:pPr>
        <w:pStyle w:val="a5"/>
        <w:ind w:left="0" w:firstLine="567"/>
        <w:jc w:val="both"/>
        <w:rPr>
          <w:b/>
        </w:rPr>
      </w:pPr>
    </w:p>
    <w:p w:rsidR="00B47C87" w:rsidRDefault="00B47C87" w:rsidP="00B47C87">
      <w:pPr>
        <w:pStyle w:val="a5"/>
        <w:ind w:left="0"/>
        <w:jc w:val="both"/>
      </w:pPr>
      <w:r>
        <w:rPr>
          <w:b/>
        </w:rPr>
        <w:t>6</w:t>
      </w:r>
      <w:r w:rsidRPr="0040082A">
        <w:rPr>
          <w:b/>
        </w:rPr>
        <w:t>.</w:t>
      </w:r>
      <w:r w:rsidRPr="0040082A">
        <w:t xml:space="preserve"> </w:t>
      </w:r>
      <w:r>
        <w:t>Шосте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503009">
        <w:rPr>
          <w:b/>
        </w:rPr>
        <w:t>Про покриття збитків Товариства за підсумками роботи за 2021 рік</w:t>
      </w:r>
      <w:r>
        <w:t>), голосування проводилось бюлетенем для голосування.</w:t>
      </w:r>
    </w:p>
    <w:p w:rsidR="00B47C87" w:rsidRPr="0040082A" w:rsidRDefault="00B47C87" w:rsidP="00B47C87">
      <w:pPr>
        <w:pStyle w:val="a5"/>
        <w:ind w:left="0"/>
        <w:jc w:val="both"/>
      </w:pP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1B6F06" w:rsidRDefault="00793543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Збитки за результатами господарської діяльності за 2021 рік покрити за рахунок збільшення обсягу надання послуг та підвищення рентабельності підприємства.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913BB4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362705" w:rsidRDefault="00362705" w:rsidP="00362705">
      <w:pPr>
        <w:pStyle w:val="a5"/>
        <w:ind w:left="0" w:firstLine="567"/>
        <w:jc w:val="both"/>
        <w:rPr>
          <w:b/>
        </w:rPr>
      </w:pPr>
    </w:p>
    <w:p w:rsidR="001C666D" w:rsidRDefault="001C666D" w:rsidP="001C666D">
      <w:pPr>
        <w:pStyle w:val="a5"/>
        <w:ind w:left="0"/>
        <w:jc w:val="both"/>
      </w:pPr>
      <w:r>
        <w:rPr>
          <w:b/>
        </w:rPr>
        <w:t>7</w:t>
      </w:r>
      <w:r w:rsidRPr="0040082A">
        <w:rPr>
          <w:b/>
        </w:rPr>
        <w:t>.</w:t>
      </w:r>
      <w:r w:rsidRPr="0040082A">
        <w:t xml:space="preserve"> </w:t>
      </w:r>
      <w:r>
        <w:t>Сьоме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503009">
        <w:rPr>
          <w:b/>
          <w:lang w:eastAsia="ru-RU"/>
        </w:rPr>
        <w:t>Затвердження річного фінансового звіту Товариства за 2022 рік</w:t>
      </w:r>
      <w:r>
        <w:t>), голосування проводилось бюлетенем для голосування.</w:t>
      </w:r>
    </w:p>
    <w:p w:rsidR="001C666D" w:rsidRPr="0040082A" w:rsidRDefault="001C666D" w:rsidP="001C666D">
      <w:pPr>
        <w:pStyle w:val="a5"/>
        <w:ind w:left="0"/>
        <w:jc w:val="both"/>
      </w:pP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1C666D" w:rsidRDefault="00793543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 Товариства за 2022 рік.</w:t>
      </w: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913BB4" w:rsidP="00B90B45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r>
              <w:t xml:space="preserve">Кількість  голосів  акціонерів  за </w:t>
            </w:r>
          </w:p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913BB4" w:rsidP="00B90B45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1C666D" w:rsidRDefault="001C666D" w:rsidP="00362705">
      <w:pPr>
        <w:pStyle w:val="a5"/>
        <w:ind w:left="0" w:firstLine="567"/>
        <w:jc w:val="both"/>
        <w:rPr>
          <w:b/>
        </w:rPr>
      </w:pPr>
    </w:p>
    <w:p w:rsidR="001C666D" w:rsidRDefault="001C666D" w:rsidP="001C666D">
      <w:pPr>
        <w:pStyle w:val="a5"/>
        <w:ind w:left="0"/>
        <w:jc w:val="both"/>
      </w:pPr>
      <w:r>
        <w:rPr>
          <w:b/>
        </w:rPr>
        <w:t>8</w:t>
      </w:r>
      <w:r w:rsidRPr="0040082A">
        <w:rPr>
          <w:b/>
        </w:rPr>
        <w:t>.</w:t>
      </w:r>
      <w:r w:rsidRPr="0040082A">
        <w:t xml:space="preserve"> </w:t>
      </w:r>
      <w:r>
        <w:t>Восьме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503009">
        <w:rPr>
          <w:b/>
        </w:rPr>
        <w:t>Про покриття збитків Товариства за підсумками роботи за 2022 рік</w:t>
      </w:r>
      <w:r>
        <w:t>), голосування проводилось бюлетенем для голосування.</w:t>
      </w:r>
    </w:p>
    <w:p w:rsidR="001C666D" w:rsidRPr="0040082A" w:rsidRDefault="001C666D" w:rsidP="001C666D">
      <w:pPr>
        <w:pStyle w:val="a5"/>
        <w:ind w:left="0"/>
        <w:jc w:val="both"/>
      </w:pP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1C666D" w:rsidRDefault="00793543" w:rsidP="001C666D">
      <w:pPr>
        <w:pStyle w:val="Normal1"/>
        <w:tabs>
          <w:tab w:val="left" w:pos="10260"/>
        </w:tabs>
        <w:spacing w:before="0" w:after="119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Збитки за результатами господарської діяльності за 2022 рік покрити за рахунок збільшення обсягу надання послуг та підвищення рентабельності підприємства.</w:t>
      </w: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913BB4" w:rsidP="00B90B45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r>
              <w:t xml:space="preserve">Кількість  голосів  акціонерів  за </w:t>
            </w:r>
          </w:p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 xml:space="preserve">Кількість голосів  акціонерів , які  </w:t>
            </w:r>
            <w:r>
              <w:lastRenderedPageBreak/>
              <w:t>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 w:rsidR="00913BB4"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436AB0" w:rsidRDefault="00436AB0" w:rsidP="001B6F06">
      <w:pPr>
        <w:pStyle w:val="a5"/>
        <w:ind w:left="0"/>
        <w:jc w:val="both"/>
        <w:rPr>
          <w:b/>
        </w:rPr>
      </w:pPr>
    </w:p>
    <w:p w:rsidR="001B6F06" w:rsidRDefault="001B6F06" w:rsidP="001B6F06">
      <w:pPr>
        <w:pStyle w:val="a5"/>
        <w:ind w:left="0"/>
        <w:jc w:val="both"/>
      </w:pPr>
      <w:r>
        <w:rPr>
          <w:b/>
        </w:rPr>
        <w:t>9</w:t>
      </w:r>
      <w:r w:rsidRPr="00162F5E">
        <w:rPr>
          <w:b/>
        </w:rPr>
        <w:t>.</w:t>
      </w:r>
      <w:r>
        <w:t xml:space="preserve"> Дев</w:t>
      </w:r>
      <w:r w:rsidRPr="00FD2FC1">
        <w:rPr>
          <w:lang w:val="ru-RU"/>
        </w:rPr>
        <w:t>’</w:t>
      </w:r>
      <w:r>
        <w:t>яте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793543" w:rsidRPr="00ED1776">
        <w:rPr>
          <w:b/>
          <w:lang w:eastAsia="ru-RU"/>
        </w:rPr>
        <w:t>Про внесення змін та доповнень до Статуту Товариства шляхом викладення  його в новій редакції</w:t>
      </w:r>
      <w:r w:rsidR="00793543">
        <w:rPr>
          <w:b/>
          <w:lang w:eastAsia="ru-RU"/>
        </w:rPr>
        <w:t>)</w:t>
      </w:r>
      <w:r>
        <w:t>, голосування проводилось бюлетенем для голосування.</w:t>
      </w:r>
    </w:p>
    <w:p w:rsidR="001B6F06" w:rsidRPr="0040082A" w:rsidRDefault="001B6F06" w:rsidP="001B6F06">
      <w:pPr>
        <w:pStyle w:val="a5"/>
        <w:ind w:left="0"/>
        <w:jc w:val="both"/>
      </w:pPr>
    </w:p>
    <w:p w:rsidR="001B6F06" w:rsidRPr="0040082A" w:rsidRDefault="001B6F06" w:rsidP="001B6F06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793543" w:rsidRPr="00ED1776" w:rsidRDefault="00793543" w:rsidP="00793543">
      <w:pPr>
        <w:pStyle w:val="Normal1"/>
        <w:tabs>
          <w:tab w:val="left" w:pos="10260"/>
        </w:tabs>
        <w:spacing w:before="0"/>
        <w:ind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1. Внести зміни та доповнення до Статуту Товариства та затвердити Статут Товариства в новій редакції.</w:t>
      </w:r>
    </w:p>
    <w:p w:rsidR="00793543" w:rsidRPr="00ED1776" w:rsidRDefault="00793543" w:rsidP="00793543">
      <w:pPr>
        <w:pStyle w:val="Normal1"/>
        <w:tabs>
          <w:tab w:val="left" w:pos="10260"/>
        </w:tabs>
        <w:spacing w:before="0"/>
        <w:ind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2. Уповноважити голову загальних зборів Товариства підписати Статут Товариства в новій редакції, затверджений цими загальними зборами Товариства.</w:t>
      </w:r>
    </w:p>
    <w:p w:rsidR="001B6F06" w:rsidRDefault="00793543" w:rsidP="00793543">
      <w:pPr>
        <w:pStyle w:val="Normal1"/>
        <w:tabs>
          <w:tab w:val="left" w:pos="10260"/>
        </w:tabs>
        <w:spacing w:before="0" w:after="119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3. Доручити директору Товариства здійснити державну реєстрацію Статуту Товариства в новій редакції, затвердженого даними загальними зборами Товариства.</w:t>
      </w:r>
    </w:p>
    <w:p w:rsidR="001B6F06" w:rsidRPr="0040082A" w:rsidRDefault="001B6F06" w:rsidP="001B6F06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2"/>
        <w:gridCol w:w="3101"/>
        <w:gridCol w:w="2812"/>
      </w:tblGrid>
      <w:tr w:rsidR="001B6F06" w:rsidTr="00F53094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1B6F06" w:rsidTr="00F53094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913BB4" w:rsidP="00F53094">
            <w:pPr>
              <w:jc w:val="center"/>
              <w:rPr>
                <w:sz w:val="22"/>
                <w:szCs w:val="22"/>
                <w:lang w:eastAsia="en-US"/>
              </w:rPr>
            </w:pPr>
            <w:r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1B6F06" w:rsidTr="00F53094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B6F06" w:rsidTr="00F53094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r>
              <w:t xml:space="preserve">Кількість  голосів  акціонерів  за </w:t>
            </w:r>
          </w:p>
          <w:p w:rsidR="001B6F06" w:rsidRDefault="001B6F06" w:rsidP="00F53094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6" w:rsidRDefault="001B6F06" w:rsidP="00F53094">
            <w:pPr>
              <w:jc w:val="center"/>
            </w:pPr>
          </w:p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6" w:rsidRDefault="001B6F06" w:rsidP="00F53094">
            <w:pPr>
              <w:jc w:val="center"/>
            </w:pPr>
          </w:p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B6F06" w:rsidTr="00F53094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6" w:rsidRDefault="001B6F06" w:rsidP="00F53094">
            <w:pPr>
              <w:jc w:val="center"/>
            </w:pPr>
          </w:p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6" w:rsidRDefault="001B6F06" w:rsidP="00F53094">
            <w:pPr>
              <w:jc w:val="center"/>
            </w:pPr>
          </w:p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B6F06" w:rsidTr="00F53094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 w:rsidR="00913BB4" w:rsidRPr="00913BB4">
              <w:t>377 905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06" w:rsidRDefault="001B6F06" w:rsidP="00F53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042F8C" w:rsidRDefault="00042F8C" w:rsidP="00042F8C">
      <w:pPr>
        <w:rPr>
          <w:b/>
          <w:color w:val="000000"/>
        </w:rPr>
      </w:pPr>
    </w:p>
    <w:p w:rsidR="00042F8C" w:rsidRDefault="00042F8C" w:rsidP="00042F8C">
      <w:pPr>
        <w:rPr>
          <w:b/>
          <w:color w:val="000000"/>
        </w:rPr>
      </w:pPr>
    </w:p>
    <w:p w:rsidR="00793543" w:rsidRDefault="00793543" w:rsidP="00042F8C">
      <w:pPr>
        <w:rPr>
          <w:b/>
          <w:color w:val="000000"/>
        </w:rPr>
      </w:pPr>
    </w:p>
    <w:p w:rsidR="00793543" w:rsidRDefault="00793543" w:rsidP="00042F8C">
      <w:pPr>
        <w:rPr>
          <w:b/>
          <w:color w:val="000000"/>
        </w:rPr>
      </w:pPr>
    </w:p>
    <w:p w:rsidR="00042F8C" w:rsidRDefault="00042F8C" w:rsidP="00042F8C">
      <w:pPr>
        <w:rPr>
          <w:b/>
        </w:rPr>
      </w:pPr>
      <w:r>
        <w:rPr>
          <w:b/>
          <w:color w:val="000000"/>
        </w:rPr>
        <w:t xml:space="preserve">               </w:t>
      </w:r>
      <w:r w:rsidR="00B47C87">
        <w:rPr>
          <w:b/>
        </w:rPr>
        <w:t xml:space="preserve">Голова комісії   </w:t>
      </w:r>
      <w:r>
        <w:rPr>
          <w:b/>
        </w:rPr>
        <w:t xml:space="preserve">        </w:t>
      </w:r>
      <w:r w:rsidR="00B47C87" w:rsidRPr="00203299">
        <w:rPr>
          <w:b/>
        </w:rPr>
        <w:tab/>
      </w:r>
      <w:r>
        <w:rPr>
          <w:b/>
        </w:rPr>
        <w:t xml:space="preserve">      </w:t>
      </w:r>
      <w:r w:rsidR="00B47C87">
        <w:t>_______________</w:t>
      </w:r>
      <w:r>
        <w:t xml:space="preserve">                     </w:t>
      </w:r>
      <w:r w:rsidRPr="00042F8C">
        <w:rPr>
          <w:b/>
        </w:rPr>
        <w:t>Мурз</w:t>
      </w:r>
      <w:r>
        <w:rPr>
          <w:b/>
        </w:rPr>
        <w:t>а</w:t>
      </w:r>
      <w:r w:rsidRPr="00042F8C">
        <w:rPr>
          <w:b/>
        </w:rPr>
        <w:t xml:space="preserve"> Ж.А.</w:t>
      </w:r>
    </w:p>
    <w:p w:rsidR="00793543" w:rsidRDefault="00793543" w:rsidP="00042F8C">
      <w:pPr>
        <w:rPr>
          <w:b/>
        </w:rPr>
      </w:pPr>
    </w:p>
    <w:p w:rsidR="00793543" w:rsidRPr="00042F8C" w:rsidRDefault="00793543" w:rsidP="00042F8C">
      <w:pPr>
        <w:rPr>
          <w:b/>
        </w:rPr>
      </w:pPr>
    </w:p>
    <w:p w:rsidR="00042F8C" w:rsidRDefault="00042F8C" w:rsidP="00042F8C">
      <w:pPr>
        <w:rPr>
          <w:b/>
        </w:rPr>
      </w:pPr>
      <w:r>
        <w:rPr>
          <w:b/>
        </w:rPr>
        <w:t xml:space="preserve">              Ч</w:t>
      </w:r>
      <w:r w:rsidRPr="00042F8C">
        <w:rPr>
          <w:b/>
        </w:rPr>
        <w:t>лен лічильної комісії</w:t>
      </w:r>
      <w:r>
        <w:rPr>
          <w:b/>
        </w:rPr>
        <w:t xml:space="preserve">         </w:t>
      </w:r>
      <w:r w:rsidRPr="00042F8C">
        <w:rPr>
          <w:b/>
        </w:rPr>
        <w:t xml:space="preserve"> _______________ </w:t>
      </w:r>
      <w:r>
        <w:rPr>
          <w:b/>
        </w:rPr>
        <w:t xml:space="preserve">                    </w:t>
      </w:r>
      <w:r w:rsidRPr="00042F8C">
        <w:rPr>
          <w:b/>
        </w:rPr>
        <w:t>Никонець О.В.</w:t>
      </w:r>
    </w:p>
    <w:p w:rsidR="00793543" w:rsidRDefault="00793543" w:rsidP="00042F8C">
      <w:pPr>
        <w:rPr>
          <w:b/>
        </w:rPr>
      </w:pPr>
    </w:p>
    <w:p w:rsidR="00793543" w:rsidRPr="00042F8C" w:rsidRDefault="00793543" w:rsidP="00042F8C">
      <w:pPr>
        <w:rPr>
          <w:b/>
        </w:rPr>
      </w:pPr>
    </w:p>
    <w:p w:rsidR="00042F8C" w:rsidRPr="00042F8C" w:rsidRDefault="00042F8C" w:rsidP="00042F8C">
      <w:pPr>
        <w:rPr>
          <w:b/>
        </w:rPr>
      </w:pPr>
      <w:r>
        <w:rPr>
          <w:b/>
        </w:rPr>
        <w:t xml:space="preserve">               Ч</w:t>
      </w:r>
      <w:r w:rsidRPr="00042F8C">
        <w:rPr>
          <w:b/>
        </w:rPr>
        <w:t xml:space="preserve">лен лічильної комісії </w:t>
      </w:r>
      <w:r>
        <w:rPr>
          <w:b/>
        </w:rPr>
        <w:t xml:space="preserve">        </w:t>
      </w:r>
      <w:r w:rsidRPr="00042F8C">
        <w:rPr>
          <w:b/>
        </w:rPr>
        <w:t>_____________</w:t>
      </w:r>
      <w:r>
        <w:rPr>
          <w:b/>
        </w:rPr>
        <w:t>_</w:t>
      </w:r>
      <w:r w:rsidRPr="00042F8C">
        <w:rPr>
          <w:b/>
        </w:rPr>
        <w:t>_</w:t>
      </w:r>
      <w:r>
        <w:rPr>
          <w:b/>
        </w:rPr>
        <w:t xml:space="preserve">                    </w:t>
      </w:r>
      <w:r w:rsidRPr="00042F8C">
        <w:rPr>
          <w:b/>
        </w:rPr>
        <w:t xml:space="preserve"> Смоляк С.П.</w:t>
      </w:r>
    </w:p>
    <w:p w:rsidR="00B47C87" w:rsidRPr="00042F8C" w:rsidRDefault="00B47C87" w:rsidP="00607360">
      <w:pPr>
        <w:jc w:val="center"/>
        <w:rPr>
          <w:b/>
        </w:rPr>
      </w:pPr>
    </w:p>
    <w:p w:rsidR="00B47C87" w:rsidRPr="00042F8C" w:rsidRDefault="00B47C87" w:rsidP="00B47C87">
      <w:pPr>
        <w:rPr>
          <w:b/>
        </w:rPr>
      </w:pPr>
    </w:p>
    <w:p w:rsidR="00B47C87" w:rsidRDefault="00B47C87" w:rsidP="00B47C87">
      <w:pPr>
        <w:rPr>
          <w:b/>
        </w:rPr>
      </w:pPr>
    </w:p>
    <w:sectPr w:rsidR="00B47C87" w:rsidSect="003C3B9C">
      <w:pgSz w:w="11906" w:h="16838"/>
      <w:pgMar w:top="680" w:right="62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C3F5A"/>
    <w:multiLevelType w:val="hybridMultilevel"/>
    <w:tmpl w:val="DF8A3192"/>
    <w:lvl w:ilvl="0" w:tplc="13C02B7A">
      <w:start w:val="1"/>
      <w:numFmt w:val="decimal"/>
      <w:lvlText w:val="%1."/>
      <w:lvlJc w:val="left"/>
      <w:pPr>
        <w:ind w:left="1069" w:hanging="360"/>
      </w:pPr>
      <w:rPr>
        <w:b/>
        <w:i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97216"/>
    <w:multiLevelType w:val="hybridMultilevel"/>
    <w:tmpl w:val="4E98AEB2"/>
    <w:lvl w:ilvl="0" w:tplc="F4AE3B32"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>
    <w:nsid w:val="18B62C5E"/>
    <w:multiLevelType w:val="hybridMultilevel"/>
    <w:tmpl w:val="4B6E41B6"/>
    <w:lvl w:ilvl="0" w:tplc="C8702DCE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9DD2F1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C488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0DD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06E4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C238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8EB3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80682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1AB6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5724F27"/>
    <w:multiLevelType w:val="multilevel"/>
    <w:tmpl w:val="A39C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6A"/>
    <w:rsid w:val="0000539F"/>
    <w:rsid w:val="00006EF6"/>
    <w:rsid w:val="00042F8C"/>
    <w:rsid w:val="000C1C6E"/>
    <w:rsid w:val="000F37AD"/>
    <w:rsid w:val="00146C0E"/>
    <w:rsid w:val="001820E7"/>
    <w:rsid w:val="001B6F06"/>
    <w:rsid w:val="001C666D"/>
    <w:rsid w:val="00362705"/>
    <w:rsid w:val="00380FB1"/>
    <w:rsid w:val="003824AB"/>
    <w:rsid w:val="003A2257"/>
    <w:rsid w:val="003C3B9C"/>
    <w:rsid w:val="00436AB0"/>
    <w:rsid w:val="004841AD"/>
    <w:rsid w:val="004A7BBF"/>
    <w:rsid w:val="005559DB"/>
    <w:rsid w:val="00607360"/>
    <w:rsid w:val="0068044F"/>
    <w:rsid w:val="0069611B"/>
    <w:rsid w:val="00711F6D"/>
    <w:rsid w:val="00720B41"/>
    <w:rsid w:val="00767CC3"/>
    <w:rsid w:val="007771DA"/>
    <w:rsid w:val="00793543"/>
    <w:rsid w:val="007F073E"/>
    <w:rsid w:val="00913BB4"/>
    <w:rsid w:val="00930870"/>
    <w:rsid w:val="0095457C"/>
    <w:rsid w:val="00A87B41"/>
    <w:rsid w:val="00B45C25"/>
    <w:rsid w:val="00B47C87"/>
    <w:rsid w:val="00B57771"/>
    <w:rsid w:val="00B84D05"/>
    <w:rsid w:val="00C519FC"/>
    <w:rsid w:val="00C65E6A"/>
    <w:rsid w:val="00DB548B"/>
    <w:rsid w:val="00DF6A2A"/>
    <w:rsid w:val="00E00F42"/>
    <w:rsid w:val="00EB09D9"/>
    <w:rsid w:val="00FD2FC1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5E6A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E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nhideWhenUsed/>
    <w:rsid w:val="00C65E6A"/>
    <w:pPr>
      <w:spacing w:before="280" w:after="119"/>
    </w:pPr>
  </w:style>
  <w:style w:type="paragraph" w:customStyle="1" w:styleId="Normal1">
    <w:name w:val="Normal1"/>
    <w:rsid w:val="00C65E6A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14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270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B6F06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6F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5E6A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E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nhideWhenUsed/>
    <w:rsid w:val="00C65E6A"/>
    <w:pPr>
      <w:spacing w:before="280" w:after="119"/>
    </w:pPr>
  </w:style>
  <w:style w:type="paragraph" w:customStyle="1" w:styleId="Normal1">
    <w:name w:val="Normal1"/>
    <w:rsid w:val="00C65E6A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14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270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B6F06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6F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Taras_P</dc:creator>
  <cp:lastModifiedBy>Benefit Brok</cp:lastModifiedBy>
  <cp:revision>28</cp:revision>
  <dcterms:created xsi:type="dcterms:W3CDTF">2022-11-04T09:08:00Z</dcterms:created>
  <dcterms:modified xsi:type="dcterms:W3CDTF">2023-05-09T09:55:00Z</dcterms:modified>
</cp:coreProperties>
</file>